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Региональные программы субсидирования закупок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 xml:space="preserve"> техники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5238"/>
        <w:gridCol w:w="7014"/>
      </w:tblGrid>
      <w:tr>
        <w:tc>
          <w:tcPr>
            <w:tcW w:w="3101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Регион</w:t>
            </w:r>
          </w:p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38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Основание для предоставления субсидий</w:t>
            </w:r>
          </w:p>
        </w:tc>
        <w:tc>
          <w:tcPr>
            <w:tcW w:w="7014" w:type="dxa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 субсидии</w:t>
            </w: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Департамента сельского хозяйства и продовольствия Администрации Владимирской области от 13.02.2020 № 1 «Об утверждении порядка предоставления субсидий из областного бюджета на поддержку сельскохозяйственного производства по отдельным направлениям государственной  программы развития агропромышленного комплекса Владимирской области»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за счет средств областного бюджета предоставляются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сельхозорганизациям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(кроме ИП) на возмещение части затрат (без учета НДС) на приобретение сельскохозяйственной техники по ставке от стоимости приобретения новых тракторов и погрузчиков мощностью свыше 130 л. с., зерноуборочных, кормоуборочных и картофелеуборочных комбайнов, косилок, а также зерносушильного оборудования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энергонасыщенная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техника) </w:t>
            </w: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15 мая 2017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 404 «Об утверждении порядка предоставления субсидий на возмещение части затрат на приобретение техники, машин и оборудования» (в ред. постановления Правительства Вологодской области от 16.11.2020 № 1318)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предоставляются в целях возмещения части затрат на приобретение: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кормосмесителей, кормораздатчиков, прицепов (полуприцепов) тракторных грузоподъемностью 10 тонн и более,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телескопических погрузчиков, фронтальных погрузчиков (самоходных),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 для внесения и (или) разбрасывания органических и (или) минеральных удобрений,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мульчировщиков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мульчеров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мульчирователей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плющилок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зерна (вальцовых мельниц) – в размере 30% фактически произведенных затрат на приобретение, но не более 2500000 рублей на  единицу техники, машин, оборудования;</w:t>
            </w:r>
            <w:proofErr w:type="gramEnd"/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бульдозеров гусеничных, в том числе бульдозеров на гусеничных тракторах, – в размере 30% фактически произведенных затрат на приобретение, но не более 3500000 рублей на 1 единицу техники, машин, оборудования;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тракторов сельскохозяйственных и (или) промышленных общего назначения мощностью не более 143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./105.18 кВт (для крестьянских (фермерских) хозяйств) – в размере 50% фактически произведенных затрат на приобретение</w:t>
            </w: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край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Забайкальского края от 11.06.2019 № 241 «Об утверждении Порядка предоставления субсидий из бюджета Забайкальского края на возмещение части затрат на строительство и (или) модернизацию объектов агропромышленного комплекса, приобретение техники и оборудования»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(в редакции от 09.11.2022)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Ивановской области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19.05.2011 № 165-п «Об утверждении Порядка предоставления субсидий на государственную поддержку сельскохозяйственного производства»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 определяется: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по ставке в размере 50% стоимости приобретенных с/х техники и технологического оборудования в рамках реализации инвестиционных проектов; 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по ставке в размере 25% стоимости с/х техники, приобретенной у производителей сельскохозяйственной техники, получивших субсидии из федерального бюджета в соответствии с постановлением Правительства Российской Федерации от 27.12.2012 № 1432 «Об утверждении Правил предоставления субсидий производителям сельскохозяйственной техники»</w:t>
            </w: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Иркутской области от 22.07.2022 № 575-пп «О предоставлении субсидий из областного бюджета в целях возмещения части затрат на приобретение с/х техники, грузовых и специальных автомобилей, технологического оборудования, а также на уплату лизинговых платежей по договорам финансовой аренды (лизинга), предметом которых является с/х техника, грузовые и специальные автомобили, технологическое оборудование и племенные с/х животные»</w:t>
            </w:r>
            <w:proofErr w:type="gramEnd"/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Калининградская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реализации государственной программы Калининградской области «Сельское хозяйство», утвержденной Постановлением Правительства Калининградской области от 21.12.2021 № 841, принят приказ Министерства сельского хозяйства и продовольствия Калининградской области от 29.04.2022 № 396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 ставка субсидии в размере 15% затрат на приобретение сельскохозяйственной техники, машин и оборудования, используемых для производства и переработки продукции растениеводства, произведенных в Республике Беларусь (аналогичная ставка субсидии установлена в отношении российской техники, в отношении иностранной техники установлена ставка субсидии в размере 10%).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Калужской области от 18.04.2008 № 168 (с изм. на 28.07.2021) «Об утверждении Положения о порядке предоставления из областного бюджета субсидий на возмещение части затрат на техническую и технологическую модернизацию, инновационное развитие»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101" w:type="dxa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Кировская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Кировской области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 18.12.2018 № 579П «О предоставлении субсидий из областного бюджета на возмещение части затрат на приобретение современных сельскохозяйственной техники и оборудования для первичной переработки с/х продукции и (или) уплату лизинговых платежей по договорам финансовой аренды (лизинга)»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Субсидия предоставляется сельскохозяйственным товаропроизводителям в размере, исчисляемом по следующей формуле: С = Т x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100, где: С – размер субсидии, подлежащий предоставлению сельскохозяйственному товаропроизводителю, рублей, Т – стоимость приобретаемой техники (в том числе п</w:t>
            </w:r>
            <w:r>
              <w:rPr>
                <w:rStyle w:val="searchresult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огрузчи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и универсальные сельскохозяйственного назначения, </w:t>
            </w:r>
            <w:r>
              <w:rPr>
                <w:rStyle w:val="searchresult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погрузчи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фронтальные одноковшовые самоходные)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рублей. В случае приобретения техники по договору финансовой аренды (лизинга) ее стоимость определяется как сумма выкупной цены предмета лизинга (ее части) и лизинговых платежей (без НДС);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ставка субсидии для сельскохозяйственной техники и оборудования для первичной переработки сельскохозяйственной продукции</w:t>
            </w: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Костромской области от 17.05.2013 № 213-а «О предоставлении субсидий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бюджета на возмещение части затрат на обеспечение технической и технологической модернизации с/х производства» (с изменениями на 13.12.2021)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 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>
            <w:pPr>
              <w:pStyle w:val="2"/>
              <w:spacing w:before="0" w:beforeAutospacing="0" w:after="0" w:afterAutospacing="0" w:line="280" w:lineRule="exact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Приказ Министерства сельского хозяйства и перерабатывающей промышленности Краснодарского края от 17.08.2022 № 421 «Об утверждении Порядка предоставления субсидий с/х товаропроизводителям на возмещение части затрат на приобретение с/х техники» </w:t>
            </w:r>
            <w:r>
              <w:rPr>
                <w:rFonts w:eastAsiaTheme="minorHAnsi"/>
                <w:b w:val="0"/>
                <w:sz w:val="28"/>
                <w:szCs w:val="28"/>
                <w:lang w:eastAsia="en-US"/>
              </w:rPr>
              <w:t>(с изменениями на 20.01.2023)</w:t>
            </w:r>
            <w:r>
              <w:rPr>
                <w:b w:val="0"/>
                <w:sz w:val="28"/>
                <w:szCs w:val="28"/>
              </w:rPr>
              <w:t>.</w:t>
            </w:r>
          </w:p>
          <w:p>
            <w:pPr>
              <w:pStyle w:val="2"/>
              <w:spacing w:before="0" w:beforeAutospacing="0" w:after="0" w:afterAutospacing="0" w:line="280" w:lineRule="exact"/>
              <w:jc w:val="both"/>
              <w:outlineLvl w:val="1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Приказ Департамента промышленной политики Краснодарского края от 18.06.2020 № 59 «Об утверждении порядка предоставления субсидий субъектам деятельности в сфере промышленности, осуществляющим деятельность в отрасли машиностроения Краснодарского края,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продукцию» (с изменениями на 13.01.2023)</w:t>
            </w:r>
            <w:proofErr w:type="gramEnd"/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предоставление субсидий на возмещение части затрат на приобретение сельскохозяйственной техники. В 2022 году субсидия предоставлялась на сельхозтехнику (включая белорусского производства), которая была произведена на территории стран, не входящих в перечень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действия.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 составлял 10% от стоимости сельскохозяйственной техники (без учета НДС), но не более 300 тыс. рублей на трактор, сельхозмашины и 500 тыс. рублей на комбайн и трактор, мощность двигателя которого от 80 до 150 лошадиных сил.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Предполагается, что в 2023 году размер субсидии будет диверсифицирован по следующим критериям (в порядке увеличения величины): техника третьих стран за исключением недружественных; техника из стран ЕАЭС; техника, произведенная в Краснодарском крае. </w:t>
            </w:r>
          </w:p>
        </w:tc>
      </w:tr>
      <w:tr>
        <w:tc>
          <w:tcPr>
            <w:tcW w:w="3101" w:type="dxa"/>
            <w:vMerge w:val="restart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Красноярского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21.02.2006 №17-4487 «О государственной поддержке субъектов агропромышленного комплекса края» (в ред. от 09.07.2020 №9-4050)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размер субсидии, предоставляемой одному получателю субсидии, не должен превышать 6000 тыс. рублей. Размер субсидии на компенсацию части затрат, связанных с оплатой первоначального (авансового) лизингового взноса, предоставляемой получателю субсидии, определяется исходя из первоначального (авансового) лизингового взноса по договору лизинга,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не более 20% от суммы договора лизинга и ставки субсидирования в процентах от первоначального (авансового) лизингового взноса по договору лизинга</w:t>
            </w:r>
          </w:p>
        </w:tc>
      </w:tr>
      <w:tr>
        <w:tc>
          <w:tcPr>
            <w:tcW w:w="3101" w:type="dxa"/>
            <w:vMerge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Красноярского края от 23.12.2022 № 1154-п «Об утверждении Порядка предоставления субсидий на возмещение части затрат на приобретение техники и оборудования по договорам купли-продажи и (или) финансовой аренды (лизинга)»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Курганская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Курганской области от 17.03.2014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 96 «Об утверждении Порядков предоставления субсидий из областного бюджета на возмещение части затрат на уплату % по кредитам (займам), полученным с/х товаропроизводителями и организациями агропромышленного комплекса Курганской области» 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субсидий рассчитывается индивидуально – в размере, по кредитам (займам) заключенным с 1 января 2013 года, – в размере одной третьей ставки рефинансирования (учетной ставки) Центрального банка Российской Федерации; заключенным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31 декабря 2013 года определяемом по формуле: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Роб =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Рфб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 (100%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Роб – размер субсидии, предоставляемой за счет средств областного бюджета по кредитам (займам),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Рфб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размер субсидии, предоставляемой за счет средств областного бюджета, источником финансового обеспечения которых являются субсидии из федерального бюджета бюджетам субъектов Российской Федерации;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расходного обязательства субъекта Российской Федерации из федерального бюджета, %</w:t>
            </w: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Управления сельского хозяйства Липецкой области от 01.10.2020 № 252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изм. на 16.12.2021) «Об утверждении Порядков предоставления субсидий в области сельского хозяйства»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101" w:type="dxa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Нижегородской области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 834 от 15.12.2015 «Об утверждении Положения о порядке предоставления субсидий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областного бюджета на возмещение части затрат на приобретение оборудования и техники»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Предельный размер субсидии (максимальный процент от стоимости предмета лизинга) погрузчики: 500 тыс. рублей за каждую единицу техники (20% стоимости предмета лизинга за каждую единицу техники)</w:t>
            </w:r>
          </w:p>
        </w:tc>
      </w:tr>
      <w:tr>
        <w:tc>
          <w:tcPr>
            <w:tcW w:w="3101" w:type="dxa"/>
            <w:vMerge w:val="restart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Новгородская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27.04.2020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 169 «Об утверждении порядка предоставления в 2020-2024 годах субсидий сельскохозяйственным товаропроизводителям области (кроме граждан, ведущих личное подсобное хозяйство, и крестьянских (фермерских) хозяйств) на возмещение части затрат на приобретение новой (не бывшей в употреблении) сельскохозяйственной техники, машин, оборудования и механизмов для развития растениеводства и животноводства»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из областного бюджета предоставляется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сельско-хозяйственным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товаропроизводителям области на возмещение части затрат на приобретение новой (не бывшей в употреблении) сельскохозяйственной техники, машин, оборудования и механизмов для развития растениеводства и животноводства по кодам единой ТН ВЭД ЕАЭС, утвержденной решением Совета ЕЭК от 16.07.2012 № 54, по ставкам: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 в размере 25% стоимости приобретенной новой (не бывшей в употреблении) сельскохозяйственной техники, машин, оборудования и механизмов для развития растениеводства и животноводства – по кодам ТН ВЭД в соответствии с приложением № 1 к настоящему Порядку на возмещение части затрат, произведенных и оплаченных за период с 1 января 2019 года по 30 ноября 2024 года, в размере, не превышающем 2300,0 тыс. рублей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одного с/х товаропроизводителя области в год;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 в размере 50% стоимости приобретенной новой (не бывшей в употреблении) сельскохозяйственной техники, машин, оборудования и механизмов для развития растениеводства и животноводства – по кодам ТН ВЭД в соответствии с приложением № 2 к настоящему Порядку на возмещение части затрат, произведенных и оплаченных за период с 1 января 2019 года по 30 ноября 2024 года, без ограничения суммы на одного сельскохозяйственного товаропроизводителя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год;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в размере 15% от суммы первоначального взноса и 15% от фактически уплаченных лизинговых платежей на приобретение новой (не бывшей в употреблении) с/х техники, машин, оборудования и механизмов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растениеводства и животноводства, приобретенной на условиях финансовой аренды (лизинга), – по кодам ТН ВЭД в соответствии с приложением № 1 к настоящему Порядку на возмещение части затрат по уплате первоначального взноса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лизинговых платежей по договорам финансовой аренды (лизинга), заключенным после 1 января 2019 года, в размере, не превышающем 2300,0 тыс. рублей на одного сельскохозяйственного товаропроизводителя области в год.</w:t>
            </w:r>
          </w:p>
        </w:tc>
      </w:tr>
      <w:tr>
        <w:tc>
          <w:tcPr>
            <w:tcW w:w="3101" w:type="dxa"/>
            <w:vMerge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Новгородской области от 29.04.2020 № 177 утвержден Порядок предоставления в 2020-2024 годах субсидий крестьянским (фермерским) хозяйствам области на возмещение части затрат на приобретение новой сельскохозяйственной техники и оборудования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предоставляется за счет средств областного бюджета в соответствии с государственной </w:t>
            </w: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программой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сельского хозяйства в Новгородской области на 2019-2024 годы». Субсидия из областного бюджета предоставляется по ставкам: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в размере от 25 до 50 процентов стоимости приобретенной новой сельскохозяйственной техники и оборудования на одно крестьянское (фермерское) хозяйство области в год;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 в размере 15 процентов от суммы первоначального взноса и 15 процентов от фактически уплаченных лизинговых платежей на приобретение новой сельскохозяйственной техники и оборудования, приобретенной на условиях финансовой аренды (лизинга), на возмещение части затрат по уплате первоначального взноса и лизинговых платежей по договорам финансовой аренды (лизинга) в размере, не превышающем 2000 тыс. рублей на одно крестьянское (фермерское) хозяйство области в год.</w:t>
            </w:r>
            <w:proofErr w:type="gramEnd"/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 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№176-п «Об утверждении порядка предоставления из областного бюджета субсидий с/х потребительским кооперативам на возмещение части затрат в целях стимулирования развития сельской кооперации в Омской области» 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101" w:type="dxa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Оренбургская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Оренбургской области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12.04.2019 № 249П «Об утверждении порядка предоставления с/х товаропроизводителям из областного бюджета субсидий на компенсацию части затрат на приобретение с/х техники и оборудования, оборудования и техники для приготовления и заготовки кормов, технологического оборудования для молочного скотоводства»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 размер субсидии заявителя  не может составлять более 50 % от принятых к субсидированию затрат. Ставка субсидии рассчитывается по формуле: С = V / SSUM,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где:V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объем бюджетных ассигнований на предоставление субсидий на текущий финансовый год; SSUM – общая сумма принятых к субсидированию затрат получателей субсидии</w:t>
            </w: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на проведение мероприятий в рамках подпрограммы «Развитие молочного скотоводства Орловской области» 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 в Орловской области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Предоставляются следующие субсидии на приобретение техники для уборки, заготовки, приготовления и раздачи кормов – в размере до 20% от произведенных затрат, но не более 2 млн. рублей за единицу.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Пермского края от 12.08.2020. № 588-п «Об утверждении Порядка предоставления субсидий на возмещение части затрат на приобретение с/х техники» 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Псковская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Псковской области от 8 февраля 2022 № 41 «О порядке предоставления субсидий из областного бюджета на стимулирование развития приоритетных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комплекса»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предоставляются в целях возмещения части затрат (без учета НДС), связанных с техническим перевооружением производства сельскохозяйственных товаропроизводителей в размере не более 40% расходов на приобретение сельскохозяйственной техники и оборудования для молочно-товарных ферм и комплексов. Перечень сельскохозяйственной техники и оборудования утвержден приказом Комитета по сельскому хозяйству и государственному техническому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надзору Псковской области</w:t>
            </w:r>
          </w:p>
        </w:tc>
      </w:tr>
      <w:tr>
        <w:tc>
          <w:tcPr>
            <w:tcW w:w="3101" w:type="dxa"/>
          </w:tcPr>
          <w:p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Башкортостан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Республики Башкортостан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05.06.2017 № 254 «Об утверждении Порядка предоставления субсидий из бюджета Республики Башкортостан на возмещение части затрат на приобретение сельскохозяйственной техники и оборудования»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субсидии, предоставляемой заявителю, напрямую зависит от показателей экономической деятельности и рассчитывается по следующей формуле: W = S x Q, где S - процент возмещения стоимости сельскохозяйственной техники или оборудования, Q – стоимость сельскохозяйственной техники или оборудования (без НДС, транспортных расходов и расходов на монтажные работы).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предоставляется по номенклатуре и ставкам, которые утверждаются Министерством на приобретение: 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грузовых автомобилей,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погрузчиков универсальных сельскохозяйственного назначения,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для переработки органических отходов, 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приобретение сельскохозяйственной техники и лабораторного оборудования для 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-семеноводческих работ,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технологического и лабораторного оборудования для пчеловодства в размере не более 50 процентов от стоимости (без НДС, транспортных расходов и расходов на монтажные работы)</w:t>
            </w:r>
          </w:p>
        </w:tc>
      </w:tr>
      <w:tr>
        <w:trPr>
          <w:trHeight w:val="2065"/>
        </w:trP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Дагестан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Дагестан от 21 октября 2021 года №285 «Об утверждении Правил предоставления субсидий из республиканского бюджета Республики Дагестан с/х товаропроизводителям на приобретение с/х техники»</w:t>
            </w:r>
          </w:p>
        </w:tc>
        <w:tc>
          <w:tcPr>
            <w:tcW w:w="7014" w:type="dxa"/>
            <w:shd w:val="clear" w:color="auto" w:fill="auto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425"/>
        </w:trP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Ингушетия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Республики Ингушетия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23.04.2020 № 50 (с изменениями на 12.04.2021) «О Порядке предоставления из республиканского бюджета грантов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Агропрогресс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на развитие семейных ферм и материально-технической базы сельскохозяйственных потребительских кооперативов»</w:t>
            </w:r>
          </w:p>
        </w:tc>
        <w:tc>
          <w:tcPr>
            <w:tcW w:w="7014" w:type="dxa"/>
            <w:shd w:val="clear" w:color="auto" w:fill="auto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предоставляются победителям конкурсного отбора в соответствии с решением конкурсной комиссии:</w:t>
            </w:r>
          </w:p>
        </w:tc>
      </w:tr>
      <w:tr>
        <w:trPr>
          <w:trHeight w:val="587"/>
        </w:trP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программой Республики Коми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продовольствия, развитие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комплекса» утвержденная постановлением Правительства Республики Коми от 31.10.2019 № 525 (в ред. от 12.05.2020 № 234)</w:t>
            </w:r>
          </w:p>
        </w:tc>
        <w:tc>
          <w:tcPr>
            <w:tcW w:w="7014" w:type="dxa"/>
            <w:shd w:val="clear" w:color="auto" w:fill="auto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приобретения машин и оборудования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экскаваторы бульдозеры, погрузчики) на условиях финансовой аренды (лизинга) субсидии предоставляются в размере 70% общей суммы фактически оплаченных на дату подачи заявления о предоставлении субсидий первоначального взноса (аванса) и (или) лизинговых платежей в соответствии с договором финансовой аренды (лизинга). Получатели субсидий имеют право на получение субсидий в течение трех лет со дня заключения договора финансовой аренды (лизинга), но не чаще двух раз в год. </w:t>
            </w:r>
          </w:p>
        </w:tc>
      </w:tr>
      <w:tr>
        <w:trPr>
          <w:trHeight w:val="1667"/>
        </w:trPr>
        <w:tc>
          <w:tcPr>
            <w:tcW w:w="3101" w:type="dxa"/>
          </w:tcPr>
          <w:p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Кабинета Министров Республики Татарстан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 мая 2021 года № 397 «О мерах государственной поддержки агропромышленного комплекса по отдельным направлениям за счет средств бюджета Республики Татарстан»</w:t>
            </w:r>
          </w:p>
        </w:tc>
        <w:tc>
          <w:tcPr>
            <w:tcW w:w="7014" w:type="dxa"/>
            <w:shd w:val="clear" w:color="auto" w:fill="auto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субсидии, предоставляемой ее получателю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(в рублях), определяется по следующей формуле: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Wмт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 70%,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стоимость приобретаемой мелиоративной техники с учетом расходов на уплату налога на добавленную стоимость, рублей.</w:t>
            </w:r>
          </w:p>
        </w:tc>
      </w:tr>
      <w:tr>
        <w:trPr>
          <w:trHeight w:val="587"/>
        </w:trPr>
        <w:tc>
          <w:tcPr>
            <w:tcW w:w="3101" w:type="dxa"/>
            <w:vMerge w:val="restart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Рязанской области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№ 303 «Об утверждении порядка предоставления субсидий организациям и индивидуальным предпринимателям, оказывающим с/х производителям услуги в области растениеводства,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возмещение части затрат  на оснащение с/х и (или) специализированной техники»</w:t>
            </w:r>
          </w:p>
        </w:tc>
        <w:tc>
          <w:tcPr>
            <w:tcW w:w="7014" w:type="dxa"/>
            <w:shd w:val="clear" w:color="auto" w:fill="auto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Субсидируется авансовый платеж по договору лизинга в размере 100%, но не более 30% от стоимости договора лизинга, и не более 5 млн. руб. на 1 ед. техники</w:t>
            </w:r>
          </w:p>
        </w:tc>
      </w:tr>
      <w:tr>
        <w:tc>
          <w:tcPr>
            <w:tcW w:w="3101" w:type="dxa"/>
            <w:vMerge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реализации мероприятий программы Рязанской области «Развитие агропромышленного комплекса Рязанской области», утвержденной  постановлением Правительства Рязанской области от 30.10.2013 № 357 осуществляется предоставление субсидий на техническую и технологическую модернизацию с/х производства.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утвержден постановлением  Правительства Рязанской области от 13 июля 2021 г. № 183</w:t>
            </w:r>
          </w:p>
        </w:tc>
        <w:tc>
          <w:tcPr>
            <w:tcW w:w="7014" w:type="dxa"/>
            <w:shd w:val="clear" w:color="auto" w:fill="auto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предусматривает возмещение части затрат сельскохозяйственным товаропроизводителям на приобретение сельскохозяйственной техники в размере 20% от стоимости (без НДС) и на возмещение первоначального взноса при заключении договора лизинга (без НДС).</w:t>
            </w:r>
          </w:p>
          <w:p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01.02.2013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 21 «О мерах, направленных на государственную поддержку производителей товаров, работ и услуг в сфере с/х товарного производства, торговли, переработки с/х продукции, рыбоводства на территории Самарской области» (с изменениями от 20.11.2020 № 910)</w:t>
            </w:r>
          </w:p>
        </w:tc>
        <w:tc>
          <w:tcPr>
            <w:tcW w:w="7014" w:type="dxa"/>
            <w:shd w:val="clear" w:color="auto" w:fill="auto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безвозмездной и безвозвратной основе предоставляются субсидии на возмещение  части затрат  на модернизацию и техническое оснащение, в том числе приобретенные у белорусских производителей  в собственность или лизинг зерносушильные комплексы, кормоуборочные комбайны, жатки, пресс-подборщики, косилки, погрузчики универсальные сельскохозяйственного назначения, раздатчики кормов, доильные установки, тракторы мощностью до 80 лошадиных сил, мини-тракторы,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торфосмесители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торфораспределители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посадочные машины и т.п.</w:t>
            </w:r>
            <w:proofErr w:type="gramEnd"/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Свердловской области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29.08.2019 № 554-ПП «Об утверждении Порядка предоставления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и признании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отдельных постановлений Правительства Свердловской области»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Смоленской области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08.07.2019 № 407 «Об утверждении порядка предоставления субсидий в рамках реализации областной государственной программы «Развитие с/х продукции, сырья и продовольствия в Смоленской области» сельскохозяйственным товаропроизводителям (кроме граждан, ведущих личное подсобное хозяйство) на возмещение части затрат на приобретение с/х, промышленной техники для производства с/х продукции»</w:t>
            </w:r>
            <w:proofErr w:type="gramEnd"/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Предусмотрены субсидии в размере от 20 до 70% стоимости техники без учета НДС (в зависимости от вида техники; имеются ограничения по предельному размеру субсидии на приобретение техники за 1 единицу в рублях). 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101" w:type="dxa"/>
            <w:vMerge w:val="restart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Тверской области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06.06.2017 № 177-пп «О порядке предоставления из областного бюджета Тверской области субсидии с/х товаропроизводителям в целях возмещения части затрат за приобретенную машиностроительную продукцию» (с изм. на 01.06.2021)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субсидий на приобретение техники (погрузчики, погрузчики-транспортировщики, бункеры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перегрузчики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самозагрузочные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тележки, загрузчики, погрузчики-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зернометатели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погрузчики-подборщики, транспортировщики рулонов, подборщики-транспортировщики – 10-20%</w:t>
            </w:r>
            <w:proofErr w:type="gramEnd"/>
          </w:p>
        </w:tc>
      </w:tr>
      <w:tr>
        <w:tc>
          <w:tcPr>
            <w:tcW w:w="3101" w:type="dxa"/>
            <w:vMerge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государственной программы Тверской области «Сельское хозяйство Тверской области» на 2021 – 2026 годы в соответствии с Постановлением Правительства Тверской области от 25.10.2021 № 580-пп предусмотрено предоставление из областного бюджета субсидий на развитие материально-технической базы ферм и сельскохозяйственных кооперативов, в том числе на закупку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техники и специализированного транспорта по перечню, утверждаемому Минсельхозом Тверской области.</w:t>
            </w:r>
            <w:proofErr w:type="gramEnd"/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Субсидия на развитие материально-технической базы предоставляется в размере, не превышающем 70 млн. росс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Ульяновская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Ульяновской области от 06.08.2019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 384-П «О предоставлении субсидий из областного бюджета Ульяновской области областным государственным казенным предприятиям в целях финансового обеспечения затрат, связанных с приобретением техники для жилищно-коммунального хозяйства по договорам финансовой аренды (лизинга)»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предоставляется областным государственным казенным предприятиям, соответствующим требованиям, установленным п.5 Правил предоставления субсидий из областного бюджета Ульяновской области.</w:t>
            </w:r>
          </w:p>
          <w:p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Субсидии предоставляются на технику для жилищно-коммунального хозяйства.</w:t>
            </w:r>
          </w:p>
          <w:p>
            <w:pPr>
              <w:shd w:val="clear" w:color="auto" w:fill="FFFFFF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субсидий определяется исходя из размера платы, подлежащей внесению предприятием в соответствии с договорами финансовой аренды (лизинга)</w:t>
            </w:r>
          </w:p>
        </w:tc>
      </w:tr>
      <w:tr>
        <w:tc>
          <w:tcPr>
            <w:tcW w:w="3101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 </w:t>
            </w:r>
          </w:p>
        </w:tc>
        <w:tc>
          <w:tcPr>
            <w:tcW w:w="5238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Ярославской области от 31.01.2011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 32-п «О государственной поддержке развития агропромышленного производства Ярославской области и признании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силу отдельных постановлений Администрации области и Правительства области» (с изм. на 27.11.2020)</w:t>
            </w:r>
          </w:p>
        </w:tc>
        <w:tc>
          <w:tcPr>
            <w:tcW w:w="7014" w:type="dxa"/>
          </w:tcPr>
          <w:p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составляет: 1) для объектов льноводства и мясного животноводства – 20% от фактически понесенных затрат на создание, реконструкцию и (или) модернизацию объектов и стоимости техники и (или) оборудования без учета НДС; 2) для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30% от фактически понесенных затрат на создание, реконструкцию и (или) модернизацию объектов и стоимости техники и (или) оборудования без учета НДС.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предоставляются получателям субсидий в пределах лимитов бюджетных обязательств, доведенных до департамента в текущем финансовом году.</w:t>
            </w:r>
          </w:p>
        </w:tc>
      </w:tr>
    </w:tbl>
    <w:p>
      <w:pPr>
        <w:spacing w:after="0" w:line="280" w:lineRule="exac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>
      <w:headerReference w:type="default" r:id="rId9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15871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5278961D5232FF334DF5CD0A5E54BEE9BA475E64D38992F3039CD73ACCFDE90E075968F714E542C95447DD882334EFE26173D46AB07A4337760O5k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8DD1-C1B8-4933-9F05-18D5F455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Шевчик Екатерина Сергеевна</dc:creator>
  <cp:lastModifiedBy>User</cp:lastModifiedBy>
  <cp:revision>58</cp:revision>
  <cp:lastPrinted>2023-05-03T14:17:00Z</cp:lastPrinted>
  <dcterms:created xsi:type="dcterms:W3CDTF">2023-05-03T09:32:00Z</dcterms:created>
  <dcterms:modified xsi:type="dcterms:W3CDTF">2023-05-04T14:37:00Z</dcterms:modified>
</cp:coreProperties>
</file>