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03" w:rsidRDefault="00970F2E" w:rsidP="006D710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Отдельные п</w:t>
      </w:r>
      <w:r w:rsidRPr="00970F2E">
        <w:rPr>
          <w:rFonts w:ascii="Times New Roman" w:hAnsi="Times New Roman" w:cs="Times New Roman"/>
          <w:b/>
          <w:sz w:val="26"/>
          <w:szCs w:val="26"/>
        </w:rPr>
        <w:t xml:space="preserve">рограммы субсидирования </w:t>
      </w:r>
      <w:r>
        <w:rPr>
          <w:rFonts w:ascii="Times New Roman" w:hAnsi="Times New Roman" w:cs="Times New Roman"/>
          <w:b/>
          <w:sz w:val="26"/>
          <w:szCs w:val="26"/>
        </w:rPr>
        <w:t xml:space="preserve">производителей техники </w:t>
      </w:r>
      <w:r w:rsidR="002069B7">
        <w:rPr>
          <w:rFonts w:ascii="Times New Roman" w:hAnsi="Times New Roman" w:cs="Times New Roman"/>
          <w:b/>
          <w:sz w:val="26"/>
          <w:szCs w:val="26"/>
        </w:rPr>
        <w:t xml:space="preserve">(поддержки спроса) </w:t>
      </w:r>
      <w:r>
        <w:rPr>
          <w:rFonts w:ascii="Times New Roman" w:hAnsi="Times New Roman" w:cs="Times New Roman"/>
          <w:b/>
          <w:sz w:val="26"/>
          <w:szCs w:val="26"/>
        </w:rPr>
        <w:t>в Российской Федерации (нормативные правовые акты)</w:t>
      </w:r>
    </w:p>
    <w:p w:rsidR="00970F2E" w:rsidRPr="00CE7CF3" w:rsidRDefault="00970F2E" w:rsidP="006D7103">
      <w:pPr>
        <w:spacing w:after="0" w:line="240" w:lineRule="auto"/>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5778"/>
        <w:gridCol w:w="8931"/>
      </w:tblGrid>
      <w:tr w:rsidR="00970F2E" w:rsidTr="00970F2E">
        <w:tc>
          <w:tcPr>
            <w:tcW w:w="5778" w:type="dxa"/>
          </w:tcPr>
          <w:p w:rsidR="00970F2E" w:rsidRPr="004E1AA1" w:rsidRDefault="00970F2E" w:rsidP="004E1AA1">
            <w:pPr>
              <w:spacing w:line="240" w:lineRule="exact"/>
              <w:jc w:val="center"/>
              <w:rPr>
                <w:rFonts w:ascii="Times New Roman" w:hAnsi="Times New Roman" w:cs="Times New Roman"/>
                <w:b/>
                <w:sz w:val="24"/>
                <w:szCs w:val="24"/>
              </w:rPr>
            </w:pPr>
            <w:r w:rsidRPr="004E1AA1">
              <w:rPr>
                <w:rFonts w:ascii="Times New Roman" w:hAnsi="Times New Roman" w:cs="Times New Roman"/>
                <w:b/>
                <w:sz w:val="24"/>
                <w:szCs w:val="24"/>
              </w:rPr>
              <w:t>Нормативный правовой акт</w:t>
            </w:r>
          </w:p>
        </w:tc>
        <w:tc>
          <w:tcPr>
            <w:tcW w:w="8931" w:type="dxa"/>
          </w:tcPr>
          <w:p w:rsidR="00970F2E" w:rsidRPr="004E1AA1" w:rsidRDefault="00970F2E" w:rsidP="004E1AA1">
            <w:pPr>
              <w:spacing w:line="240" w:lineRule="exact"/>
              <w:jc w:val="center"/>
              <w:rPr>
                <w:rFonts w:ascii="Times New Roman" w:hAnsi="Times New Roman" w:cs="Times New Roman"/>
                <w:b/>
                <w:sz w:val="24"/>
                <w:szCs w:val="24"/>
              </w:rPr>
            </w:pPr>
            <w:r w:rsidRPr="004E1AA1">
              <w:rPr>
                <w:rFonts w:ascii="Times New Roman" w:hAnsi="Times New Roman" w:cs="Times New Roman"/>
                <w:b/>
                <w:sz w:val="24"/>
                <w:szCs w:val="24"/>
              </w:rPr>
              <w:t>Суть нормативного правового акта</w:t>
            </w:r>
          </w:p>
        </w:tc>
      </w:tr>
      <w:tr w:rsidR="00970F2E" w:rsidTr="00970F2E">
        <w:tc>
          <w:tcPr>
            <w:tcW w:w="5778" w:type="dxa"/>
          </w:tcPr>
          <w:p w:rsidR="00970F2E" w:rsidRPr="004E1AA1" w:rsidRDefault="00970F2E" w:rsidP="00EE0185">
            <w:pPr>
              <w:spacing w:line="240" w:lineRule="exact"/>
              <w:jc w:val="both"/>
              <w:rPr>
                <w:rFonts w:ascii="Times New Roman" w:hAnsi="Times New Roman" w:cs="Times New Roman"/>
                <w:sz w:val="24"/>
                <w:szCs w:val="24"/>
              </w:rPr>
            </w:pPr>
            <w:r w:rsidRPr="004E1AA1">
              <w:rPr>
                <w:rFonts w:ascii="Times New Roman" w:hAnsi="Times New Roman" w:cs="Times New Roman"/>
                <w:sz w:val="24"/>
                <w:szCs w:val="24"/>
              </w:rPr>
              <w:t xml:space="preserve">Постановление Правительства Российской Федерации </w:t>
            </w:r>
            <w:r w:rsidRPr="004E1AA1">
              <w:rPr>
                <w:rFonts w:ascii="Times New Roman" w:hAnsi="Times New Roman" w:cs="Times New Roman"/>
                <w:b/>
                <w:sz w:val="24"/>
                <w:szCs w:val="24"/>
                <w:u w:val="single"/>
              </w:rPr>
              <w:t>от 27.12.2012 № 1432</w:t>
            </w:r>
            <w:r w:rsidRPr="004E1AA1">
              <w:rPr>
                <w:rFonts w:ascii="Times New Roman" w:hAnsi="Times New Roman" w:cs="Times New Roman"/>
                <w:sz w:val="24"/>
                <w:szCs w:val="24"/>
              </w:rPr>
              <w:t xml:space="preserve"> «Об утверждении Правил предоставления субсидий производителям сельскохозяйственной техники»</w:t>
            </w:r>
          </w:p>
        </w:tc>
        <w:tc>
          <w:tcPr>
            <w:tcW w:w="8931" w:type="dxa"/>
          </w:tcPr>
          <w:p w:rsidR="00970F2E" w:rsidRPr="004E1AA1" w:rsidRDefault="00970F2E" w:rsidP="00EE0185">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Постановлением утверждены Правила, которыми устанавливается порядок, цели и условия предоставления субсидий из федерального бюджета производителям сельскохозяйственной техники на возмещение недополученных доходов, возникших вследствие ре</w:t>
            </w:r>
            <w:bookmarkStart w:id="0" w:name="_GoBack"/>
            <w:bookmarkEnd w:id="0"/>
            <w:r w:rsidRPr="004E1AA1">
              <w:rPr>
                <w:rFonts w:ascii="Times New Roman" w:hAnsi="Times New Roman" w:cs="Times New Roman"/>
                <w:sz w:val="24"/>
                <w:szCs w:val="24"/>
              </w:rPr>
              <w:t>ализации сельскохозяйственной техники, в рамках федерального проекта «Развитие сельскохозяйственного машиностроения, специализированного машиностроения, машиностроения для пищевой и перерабатывающей промышленности» государственной программы «Развитие промышленности и повышение ее конкурентоспособности».</w:t>
            </w:r>
          </w:p>
          <w:p w:rsidR="00970F2E" w:rsidRDefault="00970F2E" w:rsidP="00EE0185">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Фактическая скидка (рассчитывается по формуле) для приобретателя техники составляет около 10%.</w:t>
            </w:r>
          </w:p>
          <w:p w:rsidR="00F333D9" w:rsidRPr="004E1AA1" w:rsidRDefault="00F333D9" w:rsidP="00EE0185">
            <w:pPr>
              <w:spacing w:line="240" w:lineRule="exact"/>
              <w:ind w:firstLine="459"/>
              <w:jc w:val="both"/>
              <w:rPr>
                <w:rFonts w:ascii="Times New Roman" w:hAnsi="Times New Roman" w:cs="Times New Roman"/>
                <w:sz w:val="24"/>
                <w:szCs w:val="24"/>
              </w:rPr>
            </w:pPr>
          </w:p>
        </w:tc>
      </w:tr>
      <w:tr w:rsidR="00970F2E" w:rsidTr="00970F2E">
        <w:tc>
          <w:tcPr>
            <w:tcW w:w="5778" w:type="dxa"/>
          </w:tcPr>
          <w:p w:rsidR="00970F2E" w:rsidRDefault="00970F2E" w:rsidP="00EE0185">
            <w:pPr>
              <w:spacing w:line="240" w:lineRule="exact"/>
              <w:jc w:val="both"/>
              <w:rPr>
                <w:rFonts w:ascii="Times New Roman" w:hAnsi="Times New Roman" w:cs="Times New Roman"/>
                <w:sz w:val="24"/>
                <w:szCs w:val="24"/>
              </w:rPr>
            </w:pPr>
            <w:r w:rsidRPr="004E1AA1">
              <w:rPr>
                <w:rFonts w:ascii="Times New Roman" w:hAnsi="Times New Roman" w:cs="Times New Roman"/>
                <w:sz w:val="24"/>
                <w:szCs w:val="24"/>
              </w:rPr>
              <w:t xml:space="preserve">Постановление Правительства Российской Федерации </w:t>
            </w:r>
            <w:r w:rsidRPr="004E1AA1">
              <w:rPr>
                <w:rFonts w:ascii="Times New Roman" w:hAnsi="Times New Roman" w:cs="Times New Roman"/>
                <w:b/>
                <w:sz w:val="24"/>
                <w:szCs w:val="24"/>
                <w:u w:val="single"/>
              </w:rPr>
              <w:t>от 04.06.2020 № 823</w:t>
            </w:r>
            <w:r w:rsidRPr="004E1AA1">
              <w:rPr>
                <w:rFonts w:ascii="Times New Roman" w:hAnsi="Times New Roman" w:cs="Times New Roman"/>
                <w:sz w:val="24"/>
                <w:szCs w:val="24"/>
              </w:rPr>
              <w:t xml:space="preserve"> «Об утверждении Правил предоставления субсидий из федерального бюджета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w:t>
            </w:r>
          </w:p>
          <w:p w:rsidR="00F333D9" w:rsidRPr="004E1AA1" w:rsidRDefault="00F333D9" w:rsidP="00EE0185">
            <w:pPr>
              <w:spacing w:line="240" w:lineRule="exact"/>
              <w:jc w:val="both"/>
              <w:rPr>
                <w:rFonts w:ascii="Times New Roman" w:hAnsi="Times New Roman" w:cs="Times New Roman"/>
                <w:sz w:val="24"/>
                <w:szCs w:val="24"/>
              </w:rPr>
            </w:pPr>
          </w:p>
        </w:tc>
        <w:tc>
          <w:tcPr>
            <w:tcW w:w="8931" w:type="dxa"/>
          </w:tcPr>
          <w:p w:rsidR="00970F2E" w:rsidRPr="004E1AA1" w:rsidRDefault="00970F2E" w:rsidP="00EE0185">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Постановлением приняты Правила, устанавливающие цели, порядок и условия предоставления субсидий из федерального бюджета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w:t>
            </w:r>
          </w:p>
          <w:p w:rsidR="00970F2E" w:rsidRPr="004E1AA1" w:rsidRDefault="00970F2E" w:rsidP="00EE0185">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В среднем скидка составляет от 4 до 7%.</w:t>
            </w:r>
          </w:p>
        </w:tc>
      </w:tr>
      <w:tr w:rsidR="00E947E2" w:rsidTr="00970F2E">
        <w:tc>
          <w:tcPr>
            <w:tcW w:w="5778" w:type="dxa"/>
          </w:tcPr>
          <w:p w:rsidR="00E947E2" w:rsidRPr="004E1AA1" w:rsidRDefault="00E947E2" w:rsidP="00A64F06">
            <w:pPr>
              <w:spacing w:line="240" w:lineRule="exact"/>
              <w:jc w:val="both"/>
              <w:rPr>
                <w:rFonts w:ascii="Times New Roman" w:hAnsi="Times New Roman" w:cs="Times New Roman"/>
                <w:sz w:val="24"/>
                <w:szCs w:val="24"/>
              </w:rPr>
            </w:pPr>
            <w:r w:rsidRPr="00E947E2">
              <w:rPr>
                <w:rFonts w:ascii="Times New Roman" w:hAnsi="Times New Roman" w:cs="Times New Roman"/>
                <w:sz w:val="24"/>
                <w:szCs w:val="24"/>
              </w:rPr>
              <w:t>Постановление Правительств</w:t>
            </w:r>
            <w:r>
              <w:rPr>
                <w:rFonts w:ascii="Times New Roman" w:hAnsi="Times New Roman" w:cs="Times New Roman"/>
                <w:sz w:val="24"/>
                <w:szCs w:val="24"/>
              </w:rPr>
              <w:t>а</w:t>
            </w:r>
            <w:r w:rsidRPr="00E947E2">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A64F06">
              <w:rPr>
                <w:rFonts w:ascii="Times New Roman" w:hAnsi="Times New Roman" w:cs="Times New Roman"/>
                <w:b/>
                <w:sz w:val="24"/>
                <w:szCs w:val="24"/>
                <w:u w:val="single"/>
              </w:rPr>
              <w:t xml:space="preserve">от </w:t>
            </w:r>
            <w:r w:rsidR="00A64F06" w:rsidRPr="00A64F06">
              <w:rPr>
                <w:rFonts w:ascii="Times New Roman" w:hAnsi="Times New Roman" w:cs="Times New Roman"/>
                <w:b/>
                <w:sz w:val="24"/>
                <w:szCs w:val="24"/>
                <w:u w:val="single"/>
              </w:rPr>
              <w:t>03.06.</w:t>
            </w:r>
            <w:r w:rsidRPr="00A64F06">
              <w:rPr>
                <w:rFonts w:ascii="Times New Roman" w:hAnsi="Times New Roman" w:cs="Times New Roman"/>
                <w:b/>
                <w:sz w:val="24"/>
                <w:szCs w:val="24"/>
                <w:u w:val="single"/>
              </w:rPr>
              <w:t xml:space="preserve">2020 </w:t>
            </w:r>
            <w:r w:rsidR="00A64F06" w:rsidRPr="00A64F06">
              <w:rPr>
                <w:rFonts w:ascii="Times New Roman" w:hAnsi="Times New Roman" w:cs="Times New Roman"/>
                <w:b/>
                <w:sz w:val="24"/>
                <w:szCs w:val="24"/>
                <w:u w:val="single"/>
              </w:rPr>
              <w:t>№ 811</w:t>
            </w:r>
            <w:r w:rsidR="00A64F06">
              <w:rPr>
                <w:rFonts w:ascii="Times New Roman" w:hAnsi="Times New Roman" w:cs="Times New Roman"/>
                <w:sz w:val="24"/>
                <w:szCs w:val="24"/>
              </w:rPr>
              <w:t xml:space="preserve"> «</w:t>
            </w:r>
            <w:r w:rsidR="00A64F06" w:rsidRPr="00A64F06">
              <w:rPr>
                <w:rFonts w:ascii="Times New Roman" w:hAnsi="Times New Roman" w:cs="Times New Roman"/>
                <w:sz w:val="24"/>
                <w:szCs w:val="24"/>
              </w:rPr>
              <w:t>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специализированной техники и (или) оборудования</w:t>
            </w:r>
            <w:r w:rsidR="00A64F06">
              <w:rPr>
                <w:rFonts w:ascii="Times New Roman" w:hAnsi="Times New Roman" w:cs="Times New Roman"/>
                <w:sz w:val="24"/>
                <w:szCs w:val="24"/>
              </w:rPr>
              <w:t>»</w:t>
            </w:r>
          </w:p>
        </w:tc>
        <w:tc>
          <w:tcPr>
            <w:tcW w:w="8931" w:type="dxa"/>
          </w:tcPr>
          <w:p w:rsidR="00A64F06" w:rsidRDefault="00A64F06" w:rsidP="00A64F06">
            <w:pPr>
              <w:spacing w:line="240" w:lineRule="exact"/>
              <w:ind w:firstLine="459"/>
              <w:jc w:val="both"/>
              <w:rPr>
                <w:rFonts w:ascii="Times New Roman" w:hAnsi="Times New Roman" w:cs="Times New Roman"/>
                <w:sz w:val="24"/>
                <w:szCs w:val="24"/>
              </w:rPr>
            </w:pPr>
            <w:r w:rsidRPr="00A64F06">
              <w:rPr>
                <w:rFonts w:ascii="Times New Roman" w:hAnsi="Times New Roman" w:cs="Times New Roman"/>
                <w:sz w:val="24"/>
                <w:szCs w:val="24"/>
              </w:rPr>
              <w:t xml:space="preserve">Размер субсидии, предоставляемой одной организации в соответствующем финансовом году, не может превышать 30 % лимитов бюджетных обязательств. </w:t>
            </w:r>
          </w:p>
          <w:p w:rsidR="00A64F06" w:rsidRPr="00A64F06" w:rsidRDefault="00A64F06" w:rsidP="00A64F06">
            <w:pPr>
              <w:spacing w:line="240" w:lineRule="exact"/>
              <w:ind w:firstLine="459"/>
              <w:jc w:val="both"/>
              <w:rPr>
                <w:rFonts w:ascii="Times New Roman" w:hAnsi="Times New Roman" w:cs="Times New Roman"/>
                <w:sz w:val="24"/>
                <w:szCs w:val="24"/>
              </w:rPr>
            </w:pPr>
            <w:r w:rsidRPr="00A64F06">
              <w:rPr>
                <w:rFonts w:ascii="Times New Roman" w:hAnsi="Times New Roman" w:cs="Times New Roman"/>
                <w:sz w:val="24"/>
                <w:szCs w:val="24"/>
              </w:rPr>
              <w:t>Субсидия предоставляется организации в размере фактических потерь в доходах, возникших вследствие предоставления лизингополучателю единовременной скидки по уплате авансового платежа по договору лизинга, но не должна превышать следующих предельных размеров:</w:t>
            </w:r>
          </w:p>
          <w:p w:rsidR="00A64F06" w:rsidRPr="00A64F06" w:rsidRDefault="00A64F06" w:rsidP="00A64F06">
            <w:pPr>
              <w:spacing w:line="240" w:lineRule="exact"/>
              <w:ind w:firstLine="459"/>
              <w:jc w:val="both"/>
              <w:rPr>
                <w:rFonts w:ascii="Times New Roman" w:hAnsi="Times New Roman" w:cs="Times New Roman"/>
                <w:sz w:val="24"/>
                <w:szCs w:val="24"/>
              </w:rPr>
            </w:pPr>
            <w:r w:rsidRPr="00A64F06">
              <w:rPr>
                <w:rFonts w:ascii="Times New Roman" w:hAnsi="Times New Roman" w:cs="Times New Roman"/>
                <w:sz w:val="24"/>
                <w:szCs w:val="24"/>
              </w:rPr>
              <w:t>10 % цены техники на условии «франко-завод» (с учетом налога на добавленную стоимость)</w:t>
            </w:r>
            <w:r>
              <w:rPr>
                <w:rFonts w:ascii="Times New Roman" w:hAnsi="Times New Roman" w:cs="Times New Roman"/>
                <w:sz w:val="24"/>
                <w:szCs w:val="24"/>
              </w:rPr>
              <w:t>;</w:t>
            </w:r>
          </w:p>
          <w:p w:rsidR="00E947E2" w:rsidRDefault="00A64F06" w:rsidP="00A64F06">
            <w:pPr>
              <w:spacing w:line="240" w:lineRule="exact"/>
              <w:ind w:firstLine="459"/>
              <w:jc w:val="both"/>
              <w:rPr>
                <w:rFonts w:ascii="Times New Roman" w:hAnsi="Times New Roman" w:cs="Times New Roman"/>
                <w:sz w:val="24"/>
                <w:szCs w:val="24"/>
              </w:rPr>
            </w:pPr>
            <w:proofErr w:type="gramStart"/>
            <w:r w:rsidRPr="00A64F06">
              <w:rPr>
                <w:rFonts w:ascii="Times New Roman" w:hAnsi="Times New Roman" w:cs="Times New Roman"/>
                <w:sz w:val="24"/>
                <w:szCs w:val="24"/>
              </w:rPr>
              <w:t xml:space="preserve">15 % цены техники на условии </w:t>
            </w:r>
            <w:r>
              <w:rPr>
                <w:rFonts w:ascii="Times New Roman" w:hAnsi="Times New Roman" w:cs="Times New Roman"/>
                <w:sz w:val="24"/>
                <w:szCs w:val="24"/>
              </w:rPr>
              <w:t>«</w:t>
            </w:r>
            <w:r w:rsidRPr="00A64F06">
              <w:rPr>
                <w:rFonts w:ascii="Times New Roman" w:hAnsi="Times New Roman" w:cs="Times New Roman"/>
                <w:sz w:val="24"/>
                <w:szCs w:val="24"/>
              </w:rPr>
              <w:t>франко-завод</w:t>
            </w:r>
            <w:r>
              <w:rPr>
                <w:rFonts w:ascii="Times New Roman" w:hAnsi="Times New Roman" w:cs="Times New Roman"/>
                <w:sz w:val="24"/>
                <w:szCs w:val="24"/>
              </w:rPr>
              <w:t>»</w:t>
            </w:r>
            <w:r w:rsidRPr="00A64F06">
              <w:rPr>
                <w:rFonts w:ascii="Times New Roman" w:hAnsi="Times New Roman" w:cs="Times New Roman"/>
                <w:sz w:val="24"/>
                <w:szCs w:val="24"/>
              </w:rPr>
              <w:t xml:space="preserve"> (с учетом налога на добавленную стоимость), - в случае, если техника по договору лизинга передается на территории субъектов Российской Федерации, входящих в состав Дальневосточного федерального округа, Сибирского федерального округа, а также Республики Карелия, Республики Коми, Республики Крым, Архангельской области, Калининградской области, Мурманской области, г. Севастополя, Ненецкого автономного округа и Ямало-Ненецкого автономного округа</w:t>
            </w:r>
            <w:r>
              <w:rPr>
                <w:rFonts w:ascii="Times New Roman" w:hAnsi="Times New Roman" w:cs="Times New Roman"/>
                <w:sz w:val="24"/>
                <w:szCs w:val="24"/>
              </w:rPr>
              <w:t>.</w:t>
            </w:r>
            <w:proofErr w:type="gramEnd"/>
          </w:p>
          <w:p w:rsidR="00F333D9" w:rsidRPr="004E1AA1" w:rsidRDefault="00F333D9" w:rsidP="00A64F06">
            <w:pPr>
              <w:spacing w:line="240" w:lineRule="exact"/>
              <w:ind w:firstLine="459"/>
              <w:jc w:val="both"/>
              <w:rPr>
                <w:rFonts w:ascii="Times New Roman" w:hAnsi="Times New Roman" w:cs="Times New Roman"/>
                <w:sz w:val="24"/>
                <w:szCs w:val="24"/>
              </w:rPr>
            </w:pPr>
          </w:p>
        </w:tc>
      </w:tr>
      <w:tr w:rsidR="00970F2E" w:rsidTr="00970F2E">
        <w:tc>
          <w:tcPr>
            <w:tcW w:w="5778" w:type="dxa"/>
          </w:tcPr>
          <w:p w:rsidR="00970F2E" w:rsidRPr="004E1AA1" w:rsidRDefault="00970F2E" w:rsidP="004E1AA1">
            <w:pPr>
              <w:spacing w:line="240" w:lineRule="exact"/>
              <w:jc w:val="both"/>
              <w:rPr>
                <w:rFonts w:ascii="Times New Roman" w:hAnsi="Times New Roman" w:cs="Times New Roman"/>
                <w:sz w:val="24"/>
                <w:szCs w:val="24"/>
              </w:rPr>
            </w:pPr>
            <w:r w:rsidRPr="004E1AA1">
              <w:rPr>
                <w:rFonts w:ascii="Times New Roman" w:hAnsi="Times New Roman" w:cs="Times New Roman"/>
                <w:sz w:val="24"/>
                <w:szCs w:val="24"/>
              </w:rPr>
              <w:t xml:space="preserve">Постановление Правительства Российской Федерации </w:t>
            </w:r>
            <w:r w:rsidRPr="004E1AA1">
              <w:rPr>
                <w:rFonts w:ascii="Times New Roman" w:hAnsi="Times New Roman" w:cs="Times New Roman"/>
                <w:b/>
                <w:sz w:val="24"/>
                <w:szCs w:val="24"/>
                <w:u w:val="single"/>
              </w:rPr>
              <w:t>от 10.02.2018 № 145</w:t>
            </w:r>
            <w:r w:rsidRPr="004E1AA1">
              <w:rPr>
                <w:rFonts w:ascii="Times New Roman" w:hAnsi="Times New Roman" w:cs="Times New Roman"/>
                <w:sz w:val="24"/>
                <w:szCs w:val="24"/>
              </w:rPr>
              <w:t xml:space="preserve"> «Об утверждении </w:t>
            </w:r>
            <w:r w:rsidRPr="004E1AA1">
              <w:rPr>
                <w:rFonts w:ascii="Times New Roman" w:hAnsi="Times New Roman" w:cs="Times New Roman"/>
                <w:sz w:val="24"/>
                <w:szCs w:val="24"/>
              </w:rPr>
              <w:lastRenderedPageBreak/>
              <w:t xml:space="preserve">Правил предоставления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сельскохозяйственной самоходной и прицепной техники, и признании </w:t>
            </w:r>
            <w:proofErr w:type="gramStart"/>
            <w:r w:rsidRPr="004E1AA1">
              <w:rPr>
                <w:rFonts w:ascii="Times New Roman" w:hAnsi="Times New Roman" w:cs="Times New Roman"/>
                <w:sz w:val="24"/>
                <w:szCs w:val="24"/>
              </w:rPr>
              <w:t>утратившими</w:t>
            </w:r>
            <w:proofErr w:type="gramEnd"/>
            <w:r w:rsidRPr="004E1AA1">
              <w:rPr>
                <w:rFonts w:ascii="Times New Roman" w:hAnsi="Times New Roman" w:cs="Times New Roman"/>
                <w:sz w:val="24"/>
                <w:szCs w:val="24"/>
              </w:rPr>
              <w:t xml:space="preserve"> силу некоторых актов Правительства Российской Федерации»</w:t>
            </w:r>
          </w:p>
        </w:tc>
        <w:tc>
          <w:tcPr>
            <w:tcW w:w="8931" w:type="dxa"/>
          </w:tcPr>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lastRenderedPageBreak/>
              <w:t xml:space="preserve">Постановлением установлены Правила предоставления субсидий из федерального бюджета российским производителям на компенсацию части затрат, </w:t>
            </w:r>
            <w:r w:rsidRPr="004E1AA1">
              <w:rPr>
                <w:rFonts w:ascii="Times New Roman" w:hAnsi="Times New Roman" w:cs="Times New Roman"/>
                <w:sz w:val="24"/>
                <w:szCs w:val="24"/>
              </w:rPr>
              <w:lastRenderedPageBreak/>
              <w:t xml:space="preserve">связанных с выпуском и поддержкой гарантийных обязательств в отношении высокопроизводительной сельскохозяйственной самоходной и прицепной техники. </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Под затратами понимаются затраты:</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на оплату сырья, материалов и комплектующих, необходимых для производства техники;</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на выплату заработной платы, на отчисления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на уплату иных сборов, предусмотренных законодательством Российской Федерации;</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на оплату электрической энергии;</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на оказание услуг по гарантийному ремонту и обслуживанию реализованной техники.</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Субсидия предоставляется на основании соглашения о предоставлении субсидии, заключенного между Минпромторгом России и производителем.</w:t>
            </w:r>
          </w:p>
          <w:p w:rsidR="00970F2E"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Фактически постановление применяется для компенсации затрат российских производителей на уплату утилизационного сбора.</w:t>
            </w:r>
          </w:p>
          <w:p w:rsidR="00F333D9" w:rsidRPr="004E1AA1" w:rsidRDefault="00F333D9" w:rsidP="004E1AA1">
            <w:pPr>
              <w:spacing w:line="240" w:lineRule="exact"/>
              <w:ind w:firstLine="459"/>
              <w:jc w:val="both"/>
              <w:rPr>
                <w:rFonts w:ascii="Times New Roman" w:hAnsi="Times New Roman" w:cs="Times New Roman"/>
                <w:sz w:val="24"/>
                <w:szCs w:val="24"/>
              </w:rPr>
            </w:pPr>
          </w:p>
        </w:tc>
      </w:tr>
      <w:tr w:rsidR="00970F2E" w:rsidTr="00970F2E">
        <w:tc>
          <w:tcPr>
            <w:tcW w:w="5778" w:type="dxa"/>
          </w:tcPr>
          <w:p w:rsidR="00970F2E" w:rsidRPr="004E1AA1" w:rsidRDefault="00970F2E" w:rsidP="004E1AA1">
            <w:pPr>
              <w:spacing w:line="240" w:lineRule="exact"/>
              <w:jc w:val="both"/>
              <w:rPr>
                <w:rFonts w:ascii="Times New Roman" w:hAnsi="Times New Roman" w:cs="Times New Roman"/>
                <w:sz w:val="24"/>
                <w:szCs w:val="24"/>
              </w:rPr>
            </w:pPr>
            <w:r w:rsidRPr="004E1AA1">
              <w:rPr>
                <w:rFonts w:ascii="Times New Roman" w:hAnsi="Times New Roman" w:cs="Times New Roman"/>
                <w:sz w:val="24"/>
                <w:szCs w:val="24"/>
              </w:rPr>
              <w:lastRenderedPageBreak/>
              <w:t xml:space="preserve">Постановление Правительства Российской Федерации </w:t>
            </w:r>
            <w:r w:rsidRPr="004E1AA1">
              <w:rPr>
                <w:rFonts w:ascii="Times New Roman" w:hAnsi="Times New Roman" w:cs="Times New Roman"/>
                <w:b/>
                <w:sz w:val="24"/>
                <w:szCs w:val="24"/>
                <w:u w:val="single"/>
              </w:rPr>
              <w:t>от 10.02.2018 N 146</w:t>
            </w:r>
            <w:r w:rsidRPr="004E1AA1">
              <w:rPr>
                <w:rFonts w:ascii="Times New Roman" w:hAnsi="Times New Roman" w:cs="Times New Roman"/>
                <w:sz w:val="24"/>
                <w:szCs w:val="24"/>
              </w:rPr>
              <w:t xml:space="preserve"> «Об утверждении Правил предоставления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 и признании </w:t>
            </w:r>
            <w:proofErr w:type="gramStart"/>
            <w:r w:rsidRPr="004E1AA1">
              <w:rPr>
                <w:rFonts w:ascii="Times New Roman" w:hAnsi="Times New Roman" w:cs="Times New Roman"/>
                <w:sz w:val="24"/>
                <w:szCs w:val="24"/>
              </w:rPr>
              <w:t>утратившими</w:t>
            </w:r>
            <w:proofErr w:type="gramEnd"/>
            <w:r w:rsidRPr="004E1AA1">
              <w:rPr>
                <w:rFonts w:ascii="Times New Roman" w:hAnsi="Times New Roman" w:cs="Times New Roman"/>
                <w:sz w:val="24"/>
                <w:szCs w:val="24"/>
              </w:rPr>
              <w:t xml:space="preserve"> силу некоторых актов Правительства Российской Федерации»</w:t>
            </w:r>
          </w:p>
        </w:tc>
        <w:tc>
          <w:tcPr>
            <w:tcW w:w="8931" w:type="dxa"/>
          </w:tcPr>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 xml:space="preserve">Постановлением установлены Правила предоставления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сельскохозяйственной самоходной и прицепной техники. </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Под затратами понимаются затраты:</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на оплату сырья, материалов и комплектующих, необходимых для производства техники;</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на выплату заработной платы, на отчисления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на уплату иных сборов, предусмотренных законодательством Российской Федерации;</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на оплату электрической энергии;</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на оказание услуг по гарантийному ремонту и обслуживанию реализованной техники.</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Субсидия предоставляется на основании соглашения о предоставлении субсидии, заключенного между Минпромторгом России и производителем.</w:t>
            </w:r>
          </w:p>
          <w:p w:rsidR="00970F2E"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Фактически данное постановление применяется для компенсации затрат российских производителей на уплату утилизационного сбора.</w:t>
            </w:r>
          </w:p>
          <w:p w:rsidR="00F333D9" w:rsidRPr="004E1AA1" w:rsidRDefault="00F333D9" w:rsidP="004E1AA1">
            <w:pPr>
              <w:spacing w:line="240" w:lineRule="exact"/>
              <w:ind w:firstLine="459"/>
              <w:jc w:val="both"/>
              <w:rPr>
                <w:rFonts w:ascii="Times New Roman" w:hAnsi="Times New Roman" w:cs="Times New Roman"/>
                <w:sz w:val="24"/>
                <w:szCs w:val="24"/>
              </w:rPr>
            </w:pPr>
          </w:p>
        </w:tc>
      </w:tr>
      <w:tr w:rsidR="00970F2E" w:rsidTr="00970F2E">
        <w:tc>
          <w:tcPr>
            <w:tcW w:w="5778" w:type="dxa"/>
          </w:tcPr>
          <w:p w:rsidR="00970F2E" w:rsidRPr="004E1AA1" w:rsidRDefault="00970F2E" w:rsidP="00E947E2">
            <w:pPr>
              <w:spacing w:line="240" w:lineRule="exact"/>
              <w:jc w:val="both"/>
              <w:rPr>
                <w:rFonts w:ascii="Times New Roman" w:hAnsi="Times New Roman" w:cs="Times New Roman"/>
                <w:sz w:val="24"/>
                <w:szCs w:val="24"/>
              </w:rPr>
            </w:pPr>
            <w:r w:rsidRPr="004E1AA1">
              <w:rPr>
                <w:rFonts w:ascii="Times New Roman" w:hAnsi="Times New Roman" w:cs="Times New Roman"/>
                <w:sz w:val="24"/>
                <w:szCs w:val="24"/>
              </w:rPr>
              <w:t xml:space="preserve">Постановление Правительства Российской Федерации </w:t>
            </w:r>
            <w:r w:rsidRPr="004E1AA1">
              <w:rPr>
                <w:rFonts w:ascii="Times New Roman" w:hAnsi="Times New Roman" w:cs="Times New Roman"/>
                <w:b/>
                <w:sz w:val="24"/>
                <w:szCs w:val="24"/>
                <w:u w:val="single"/>
              </w:rPr>
              <w:t>от 13.05.2020 г. № 669</w:t>
            </w:r>
            <w:r w:rsidRPr="004E1AA1">
              <w:rPr>
                <w:rFonts w:ascii="Times New Roman" w:hAnsi="Times New Roman" w:cs="Times New Roman"/>
                <w:sz w:val="24"/>
                <w:szCs w:val="24"/>
              </w:rPr>
              <w:t xml:space="preserve"> «Об утверждении правил</w:t>
            </w:r>
            <w:r w:rsidR="00E947E2">
              <w:rPr>
                <w:rFonts w:ascii="Times New Roman" w:hAnsi="Times New Roman" w:cs="Times New Roman"/>
                <w:sz w:val="24"/>
                <w:szCs w:val="24"/>
              </w:rPr>
              <w:t xml:space="preserve"> </w:t>
            </w:r>
            <w:r w:rsidRPr="004E1AA1">
              <w:rPr>
                <w:rFonts w:ascii="Times New Roman" w:hAnsi="Times New Roman" w:cs="Times New Roman"/>
                <w:sz w:val="24"/>
                <w:szCs w:val="24"/>
              </w:rPr>
              <w:t>предоставления субсидий из федерального бюджета</w:t>
            </w:r>
            <w:r w:rsidR="00E947E2">
              <w:rPr>
                <w:rFonts w:ascii="Times New Roman" w:hAnsi="Times New Roman" w:cs="Times New Roman"/>
                <w:sz w:val="24"/>
                <w:szCs w:val="24"/>
              </w:rPr>
              <w:t xml:space="preserve"> </w:t>
            </w:r>
            <w:r w:rsidRPr="004E1AA1">
              <w:rPr>
                <w:rFonts w:ascii="Times New Roman" w:hAnsi="Times New Roman" w:cs="Times New Roman"/>
                <w:sz w:val="24"/>
                <w:szCs w:val="24"/>
              </w:rPr>
              <w:t xml:space="preserve">производителям техники, использующей </w:t>
            </w:r>
            <w:r w:rsidRPr="004E1AA1">
              <w:rPr>
                <w:rFonts w:ascii="Times New Roman" w:hAnsi="Times New Roman" w:cs="Times New Roman"/>
                <w:sz w:val="24"/>
                <w:szCs w:val="24"/>
              </w:rPr>
              <w:lastRenderedPageBreak/>
              <w:t>природный газ</w:t>
            </w:r>
            <w:r w:rsidR="00E947E2">
              <w:rPr>
                <w:rFonts w:ascii="Times New Roman" w:hAnsi="Times New Roman" w:cs="Times New Roman"/>
                <w:sz w:val="24"/>
                <w:szCs w:val="24"/>
              </w:rPr>
              <w:t xml:space="preserve"> </w:t>
            </w:r>
            <w:r w:rsidRPr="004E1AA1">
              <w:rPr>
                <w:rFonts w:ascii="Times New Roman" w:hAnsi="Times New Roman" w:cs="Times New Roman"/>
                <w:sz w:val="24"/>
                <w:szCs w:val="24"/>
              </w:rPr>
              <w:t>в качестве моторного топлива»</w:t>
            </w:r>
          </w:p>
        </w:tc>
        <w:tc>
          <w:tcPr>
            <w:tcW w:w="8931" w:type="dxa"/>
          </w:tcPr>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lastRenderedPageBreak/>
              <w:t>Постановлением предусматривается возможность российским производителям газомоторной техники получать субсидии из федерального бюджета в размере предоставленной покупателю скидки.</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b/>
                <w:i/>
                <w:sz w:val="24"/>
                <w:szCs w:val="24"/>
              </w:rPr>
              <w:t>Справочно:</w:t>
            </w:r>
            <w:r w:rsidRPr="004E1AA1">
              <w:rPr>
                <w:rFonts w:ascii="Times New Roman" w:hAnsi="Times New Roman" w:cs="Times New Roman"/>
                <w:i/>
                <w:sz w:val="24"/>
                <w:szCs w:val="24"/>
              </w:rPr>
              <w:t xml:space="preserve"> на реализацию программы выделено на 2023 год – 2,7 млрд. росс</w:t>
            </w:r>
            <w:proofErr w:type="gramStart"/>
            <w:r w:rsidRPr="004E1AA1">
              <w:rPr>
                <w:rFonts w:ascii="Times New Roman" w:hAnsi="Times New Roman" w:cs="Times New Roman"/>
                <w:i/>
                <w:sz w:val="24"/>
                <w:szCs w:val="24"/>
              </w:rPr>
              <w:t>.</w:t>
            </w:r>
            <w:proofErr w:type="gramEnd"/>
            <w:r w:rsidRPr="004E1AA1">
              <w:rPr>
                <w:rFonts w:ascii="Times New Roman" w:hAnsi="Times New Roman" w:cs="Times New Roman"/>
                <w:i/>
                <w:sz w:val="24"/>
                <w:szCs w:val="24"/>
              </w:rPr>
              <w:t xml:space="preserve"> </w:t>
            </w:r>
            <w:proofErr w:type="gramStart"/>
            <w:r w:rsidRPr="004E1AA1">
              <w:rPr>
                <w:rFonts w:ascii="Times New Roman" w:hAnsi="Times New Roman" w:cs="Times New Roman"/>
                <w:i/>
                <w:sz w:val="24"/>
                <w:szCs w:val="24"/>
              </w:rPr>
              <w:lastRenderedPageBreak/>
              <w:t>р</w:t>
            </w:r>
            <w:proofErr w:type="gramEnd"/>
            <w:r w:rsidRPr="004E1AA1">
              <w:rPr>
                <w:rFonts w:ascii="Times New Roman" w:hAnsi="Times New Roman" w:cs="Times New Roman"/>
                <w:i/>
                <w:sz w:val="24"/>
                <w:szCs w:val="24"/>
              </w:rPr>
              <w:t>уб., на 2024 год – 3,3 млрд. росс. руб., на 2025 год – 3,7 млрд. росс. руб</w:t>
            </w:r>
            <w:r w:rsidRPr="004E1AA1">
              <w:rPr>
                <w:rFonts w:ascii="Times New Roman" w:hAnsi="Times New Roman" w:cs="Times New Roman"/>
                <w:sz w:val="24"/>
                <w:szCs w:val="24"/>
              </w:rPr>
              <w:t>.</w:t>
            </w:r>
          </w:p>
          <w:p w:rsidR="00970F2E" w:rsidRPr="004E1AA1" w:rsidRDefault="00970F2E" w:rsidP="004E1AA1">
            <w:pPr>
              <w:spacing w:line="240" w:lineRule="exact"/>
              <w:ind w:firstLine="459"/>
              <w:jc w:val="both"/>
              <w:rPr>
                <w:rFonts w:ascii="Times New Roman" w:hAnsi="Times New Roman" w:cs="Times New Roman"/>
                <w:sz w:val="24"/>
                <w:szCs w:val="24"/>
              </w:rPr>
            </w:pPr>
          </w:p>
        </w:tc>
      </w:tr>
      <w:tr w:rsidR="00970F2E" w:rsidTr="00970F2E">
        <w:tc>
          <w:tcPr>
            <w:tcW w:w="5778" w:type="dxa"/>
          </w:tcPr>
          <w:p w:rsidR="00970F2E" w:rsidRPr="004E1AA1" w:rsidRDefault="00970F2E" w:rsidP="008562FA">
            <w:pPr>
              <w:spacing w:line="240" w:lineRule="exact"/>
              <w:jc w:val="both"/>
              <w:rPr>
                <w:rFonts w:ascii="Times New Roman" w:hAnsi="Times New Roman" w:cs="Times New Roman"/>
                <w:sz w:val="24"/>
                <w:szCs w:val="24"/>
              </w:rPr>
            </w:pPr>
            <w:r w:rsidRPr="004E1AA1">
              <w:rPr>
                <w:rFonts w:ascii="Times New Roman" w:hAnsi="Times New Roman" w:cs="Times New Roman"/>
                <w:sz w:val="24"/>
                <w:szCs w:val="24"/>
              </w:rPr>
              <w:lastRenderedPageBreak/>
              <w:t xml:space="preserve">Постановление Правительства Российской Федерации </w:t>
            </w:r>
            <w:r w:rsidRPr="004E1AA1">
              <w:rPr>
                <w:rFonts w:ascii="Times New Roman" w:hAnsi="Times New Roman" w:cs="Times New Roman"/>
                <w:b/>
                <w:sz w:val="24"/>
                <w:szCs w:val="24"/>
                <w:u w:val="single"/>
              </w:rPr>
              <w:t>от 08.05.2020 г. № 649</w:t>
            </w:r>
            <w:r w:rsidRPr="004E1AA1">
              <w:rPr>
                <w:rFonts w:ascii="Times New Roman" w:hAnsi="Times New Roman" w:cs="Times New Roman"/>
                <w:sz w:val="24"/>
                <w:szCs w:val="24"/>
              </w:rPr>
              <w:t xml:space="preserve"> «Об утверждении правил</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предоставления субсидий из федерального бюджета</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на возмещение потерь в доходах российских лизинговых</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организаций при предоставлении лизингополучателю скидки</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по уплате авансового платежа по договорам лизинга колесных</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транспортных средств, заключенным в 2018 - 2023 годах»</w:t>
            </w:r>
          </w:p>
        </w:tc>
        <w:tc>
          <w:tcPr>
            <w:tcW w:w="8931" w:type="dxa"/>
          </w:tcPr>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Постановлением утверждены Правила, которые устанавливают цели, условия и порядок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2018 - 2023 годах (далее соответственно - договор лизинга, субсидии):</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в размере до 10% от стоимости колёсного транспортного средства, но не более 500 тысяч росс</w:t>
            </w:r>
            <w:proofErr w:type="gramStart"/>
            <w:r w:rsidRPr="004E1AA1">
              <w:rPr>
                <w:rFonts w:ascii="Times New Roman" w:hAnsi="Times New Roman" w:cs="Times New Roman"/>
                <w:sz w:val="24"/>
                <w:szCs w:val="24"/>
              </w:rPr>
              <w:t>.</w:t>
            </w:r>
            <w:proofErr w:type="gramEnd"/>
            <w:r w:rsidRPr="004E1AA1">
              <w:rPr>
                <w:rFonts w:ascii="Times New Roman" w:hAnsi="Times New Roman" w:cs="Times New Roman"/>
                <w:sz w:val="24"/>
                <w:szCs w:val="24"/>
              </w:rPr>
              <w:t xml:space="preserve"> </w:t>
            </w:r>
            <w:proofErr w:type="gramStart"/>
            <w:r w:rsidRPr="004E1AA1">
              <w:rPr>
                <w:rFonts w:ascii="Times New Roman" w:hAnsi="Times New Roman" w:cs="Times New Roman"/>
                <w:sz w:val="24"/>
                <w:szCs w:val="24"/>
              </w:rPr>
              <w:t>р</w:t>
            </w:r>
            <w:proofErr w:type="gramEnd"/>
            <w:r w:rsidRPr="004E1AA1">
              <w:rPr>
                <w:rFonts w:ascii="Times New Roman" w:hAnsi="Times New Roman" w:cs="Times New Roman"/>
                <w:sz w:val="24"/>
                <w:szCs w:val="24"/>
              </w:rPr>
              <w:t>уб.;</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в размере до 25% цены приобретения организацией электромобиля, являющегося предметом лизинга, но не более 625 тыс. рублей на один электромобиль;</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в размере до 49% цены приобретения организацией высокоавтоматизированного транспортного средства, являющегося предметом лизинга, но не более 12 200 тыс. рублей на одно высокоавтоматизированное транспортное средство.</w:t>
            </w:r>
          </w:p>
          <w:p w:rsidR="00970F2E" w:rsidRDefault="00970F2E" w:rsidP="004E1AA1">
            <w:pPr>
              <w:spacing w:line="240" w:lineRule="exact"/>
              <w:ind w:firstLine="459"/>
              <w:jc w:val="both"/>
              <w:rPr>
                <w:rFonts w:ascii="Times New Roman" w:hAnsi="Times New Roman" w:cs="Times New Roman"/>
                <w:i/>
                <w:sz w:val="24"/>
                <w:szCs w:val="24"/>
              </w:rPr>
            </w:pPr>
            <w:r w:rsidRPr="004E1AA1">
              <w:rPr>
                <w:rFonts w:ascii="Times New Roman" w:hAnsi="Times New Roman" w:cs="Times New Roman"/>
                <w:b/>
                <w:i/>
                <w:sz w:val="24"/>
                <w:szCs w:val="24"/>
              </w:rPr>
              <w:t>Справочно:</w:t>
            </w:r>
            <w:r w:rsidRPr="004E1AA1">
              <w:rPr>
                <w:rFonts w:ascii="Times New Roman" w:hAnsi="Times New Roman" w:cs="Times New Roman"/>
                <w:i/>
                <w:sz w:val="24"/>
                <w:szCs w:val="24"/>
              </w:rPr>
              <w:t xml:space="preserve"> на реализацию программы выделяется порядка 2 млрд. росс</w:t>
            </w:r>
            <w:proofErr w:type="gramStart"/>
            <w:r w:rsidRPr="004E1AA1">
              <w:rPr>
                <w:rFonts w:ascii="Times New Roman" w:hAnsi="Times New Roman" w:cs="Times New Roman"/>
                <w:i/>
                <w:sz w:val="24"/>
                <w:szCs w:val="24"/>
              </w:rPr>
              <w:t>.</w:t>
            </w:r>
            <w:proofErr w:type="gramEnd"/>
            <w:r w:rsidRPr="004E1AA1">
              <w:rPr>
                <w:rFonts w:ascii="Times New Roman" w:hAnsi="Times New Roman" w:cs="Times New Roman"/>
                <w:i/>
                <w:sz w:val="24"/>
                <w:szCs w:val="24"/>
              </w:rPr>
              <w:t xml:space="preserve"> </w:t>
            </w:r>
            <w:proofErr w:type="gramStart"/>
            <w:r w:rsidRPr="004E1AA1">
              <w:rPr>
                <w:rFonts w:ascii="Times New Roman" w:hAnsi="Times New Roman" w:cs="Times New Roman"/>
                <w:i/>
                <w:sz w:val="24"/>
                <w:szCs w:val="24"/>
              </w:rPr>
              <w:t>р</w:t>
            </w:r>
            <w:proofErr w:type="gramEnd"/>
            <w:r w:rsidRPr="004E1AA1">
              <w:rPr>
                <w:rFonts w:ascii="Times New Roman" w:hAnsi="Times New Roman" w:cs="Times New Roman"/>
                <w:i/>
                <w:sz w:val="24"/>
                <w:szCs w:val="24"/>
              </w:rPr>
              <w:t xml:space="preserve">уб. ежегодно. </w:t>
            </w:r>
          </w:p>
          <w:p w:rsidR="00F333D9" w:rsidRPr="004E1AA1" w:rsidRDefault="00F333D9" w:rsidP="004E1AA1">
            <w:pPr>
              <w:spacing w:line="240" w:lineRule="exact"/>
              <w:ind w:firstLine="459"/>
              <w:jc w:val="both"/>
              <w:rPr>
                <w:rFonts w:ascii="Times New Roman" w:hAnsi="Times New Roman" w:cs="Times New Roman"/>
                <w:i/>
                <w:sz w:val="24"/>
                <w:szCs w:val="24"/>
              </w:rPr>
            </w:pPr>
          </w:p>
        </w:tc>
      </w:tr>
      <w:tr w:rsidR="00970F2E" w:rsidTr="00970F2E">
        <w:tc>
          <w:tcPr>
            <w:tcW w:w="5778" w:type="dxa"/>
          </w:tcPr>
          <w:p w:rsidR="00970F2E" w:rsidRDefault="00970F2E" w:rsidP="00E947E2">
            <w:pPr>
              <w:spacing w:line="240" w:lineRule="exact"/>
              <w:jc w:val="both"/>
              <w:rPr>
                <w:rFonts w:ascii="Times New Roman" w:hAnsi="Times New Roman" w:cs="Times New Roman"/>
                <w:sz w:val="24"/>
                <w:szCs w:val="24"/>
              </w:rPr>
            </w:pPr>
            <w:r w:rsidRPr="004E1AA1">
              <w:rPr>
                <w:rFonts w:ascii="Times New Roman" w:hAnsi="Times New Roman" w:cs="Times New Roman"/>
                <w:sz w:val="24"/>
                <w:szCs w:val="24"/>
              </w:rPr>
              <w:t xml:space="preserve">Постановление Правительства Российской Федерации </w:t>
            </w:r>
            <w:r w:rsidRPr="004E1AA1">
              <w:rPr>
                <w:rFonts w:ascii="Times New Roman" w:hAnsi="Times New Roman" w:cs="Times New Roman"/>
                <w:b/>
                <w:sz w:val="24"/>
                <w:szCs w:val="24"/>
                <w:u w:val="single"/>
              </w:rPr>
              <w:t>от 17.06.2020 г. № 867</w:t>
            </w:r>
            <w:r w:rsidR="00E947E2">
              <w:rPr>
                <w:rFonts w:ascii="Times New Roman" w:hAnsi="Times New Roman" w:cs="Times New Roman"/>
                <w:b/>
                <w:sz w:val="24"/>
                <w:szCs w:val="24"/>
                <w:u w:val="single"/>
              </w:rPr>
              <w:t xml:space="preserve"> </w:t>
            </w:r>
            <w:r w:rsidRPr="004E1AA1">
              <w:rPr>
                <w:rFonts w:ascii="Times New Roman" w:hAnsi="Times New Roman" w:cs="Times New Roman"/>
                <w:sz w:val="24"/>
                <w:szCs w:val="24"/>
              </w:rPr>
              <w:t>«Об утверждении правил предоставления</w:t>
            </w:r>
            <w:r w:rsidR="00E947E2">
              <w:rPr>
                <w:rFonts w:ascii="Times New Roman" w:hAnsi="Times New Roman" w:cs="Times New Roman"/>
                <w:sz w:val="24"/>
                <w:szCs w:val="24"/>
              </w:rPr>
              <w:t xml:space="preserve"> </w:t>
            </w:r>
            <w:r w:rsidRPr="004E1AA1">
              <w:rPr>
                <w:rFonts w:ascii="Times New Roman" w:hAnsi="Times New Roman" w:cs="Times New Roman"/>
                <w:sz w:val="24"/>
                <w:szCs w:val="24"/>
              </w:rPr>
              <w:t>субсидии акционерному обществу «Государственная</w:t>
            </w:r>
            <w:r w:rsidR="00E947E2">
              <w:rPr>
                <w:rFonts w:ascii="Times New Roman" w:hAnsi="Times New Roman" w:cs="Times New Roman"/>
                <w:sz w:val="24"/>
                <w:szCs w:val="24"/>
              </w:rPr>
              <w:t xml:space="preserve"> </w:t>
            </w:r>
            <w:r w:rsidRPr="004E1AA1">
              <w:rPr>
                <w:rFonts w:ascii="Times New Roman" w:hAnsi="Times New Roman" w:cs="Times New Roman"/>
                <w:sz w:val="24"/>
                <w:szCs w:val="24"/>
              </w:rPr>
              <w:t>транспортная лизинговая компания», г. Салехард,</w:t>
            </w:r>
            <w:r w:rsidR="00E947E2">
              <w:rPr>
                <w:rFonts w:ascii="Times New Roman" w:hAnsi="Times New Roman" w:cs="Times New Roman"/>
                <w:sz w:val="24"/>
                <w:szCs w:val="24"/>
              </w:rPr>
              <w:t xml:space="preserve"> </w:t>
            </w:r>
            <w:r w:rsidRPr="004E1AA1">
              <w:rPr>
                <w:rFonts w:ascii="Times New Roman" w:hAnsi="Times New Roman" w:cs="Times New Roman"/>
                <w:sz w:val="24"/>
                <w:szCs w:val="24"/>
              </w:rPr>
              <w:t>Ямало-Ненецкий автономный округ, в целях возмещения</w:t>
            </w:r>
            <w:r w:rsidR="00E947E2">
              <w:rPr>
                <w:rFonts w:ascii="Times New Roman" w:hAnsi="Times New Roman" w:cs="Times New Roman"/>
                <w:sz w:val="24"/>
                <w:szCs w:val="24"/>
              </w:rPr>
              <w:t xml:space="preserve"> </w:t>
            </w:r>
            <w:r w:rsidRPr="004E1AA1">
              <w:rPr>
                <w:rFonts w:ascii="Times New Roman" w:hAnsi="Times New Roman" w:cs="Times New Roman"/>
                <w:sz w:val="24"/>
                <w:szCs w:val="24"/>
              </w:rPr>
              <w:t>потерь в доходах при предоставлении лизингополучателю</w:t>
            </w:r>
            <w:r w:rsidR="00E947E2">
              <w:rPr>
                <w:rFonts w:ascii="Times New Roman" w:hAnsi="Times New Roman" w:cs="Times New Roman"/>
                <w:sz w:val="24"/>
                <w:szCs w:val="24"/>
              </w:rPr>
              <w:t xml:space="preserve"> </w:t>
            </w:r>
            <w:r w:rsidRPr="004E1AA1">
              <w:rPr>
                <w:rFonts w:ascii="Times New Roman" w:hAnsi="Times New Roman" w:cs="Times New Roman"/>
                <w:sz w:val="24"/>
                <w:szCs w:val="24"/>
              </w:rPr>
              <w:t>скидки по договорам лизинга подвижного состава наземного</w:t>
            </w:r>
            <w:r w:rsidR="00E947E2">
              <w:rPr>
                <w:rFonts w:ascii="Times New Roman" w:hAnsi="Times New Roman" w:cs="Times New Roman"/>
                <w:sz w:val="24"/>
                <w:szCs w:val="24"/>
              </w:rPr>
              <w:t xml:space="preserve"> </w:t>
            </w:r>
            <w:r w:rsidRPr="004E1AA1">
              <w:rPr>
                <w:rFonts w:ascii="Times New Roman" w:hAnsi="Times New Roman" w:cs="Times New Roman"/>
                <w:sz w:val="24"/>
                <w:szCs w:val="24"/>
              </w:rPr>
              <w:t>общественного пассажирского транспорта</w:t>
            </w:r>
            <w:r w:rsidR="00E947E2">
              <w:rPr>
                <w:rFonts w:ascii="Times New Roman" w:hAnsi="Times New Roman" w:cs="Times New Roman"/>
                <w:sz w:val="24"/>
                <w:szCs w:val="24"/>
              </w:rPr>
              <w:t>»</w:t>
            </w:r>
          </w:p>
          <w:p w:rsidR="00F333D9" w:rsidRPr="004E1AA1" w:rsidRDefault="00F333D9" w:rsidP="00E947E2">
            <w:pPr>
              <w:spacing w:line="240" w:lineRule="exact"/>
              <w:jc w:val="both"/>
              <w:rPr>
                <w:rFonts w:ascii="Times New Roman" w:hAnsi="Times New Roman" w:cs="Times New Roman"/>
                <w:sz w:val="24"/>
                <w:szCs w:val="24"/>
              </w:rPr>
            </w:pPr>
          </w:p>
        </w:tc>
        <w:tc>
          <w:tcPr>
            <w:tcW w:w="8931" w:type="dxa"/>
          </w:tcPr>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Постановление подразумевает предоставление субсидий АО «ГТЛК» в целях возмещения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 в рамках реализации Федерального проекта «Модернизация пассажирского транспорта» национального проекта «Безопасные качественные дороги».</w:t>
            </w:r>
          </w:p>
        </w:tc>
      </w:tr>
      <w:tr w:rsidR="00970F2E" w:rsidTr="00970F2E">
        <w:tc>
          <w:tcPr>
            <w:tcW w:w="5778" w:type="dxa"/>
          </w:tcPr>
          <w:p w:rsidR="00970F2E" w:rsidRPr="004E1AA1" w:rsidRDefault="00970F2E" w:rsidP="004E1AA1">
            <w:pPr>
              <w:spacing w:line="240" w:lineRule="exact"/>
              <w:jc w:val="both"/>
              <w:rPr>
                <w:rFonts w:ascii="Times New Roman" w:hAnsi="Times New Roman" w:cs="Times New Roman"/>
                <w:sz w:val="24"/>
                <w:szCs w:val="24"/>
              </w:rPr>
            </w:pPr>
            <w:r w:rsidRPr="004E1AA1">
              <w:rPr>
                <w:rFonts w:ascii="Times New Roman" w:hAnsi="Times New Roman" w:cs="Times New Roman"/>
                <w:sz w:val="24"/>
                <w:szCs w:val="24"/>
              </w:rPr>
              <w:t xml:space="preserve">Распоряжение Правительства Российской Федерации от </w:t>
            </w:r>
            <w:r w:rsidRPr="004E1AA1">
              <w:rPr>
                <w:rFonts w:ascii="Times New Roman" w:hAnsi="Times New Roman" w:cs="Times New Roman"/>
                <w:b/>
                <w:sz w:val="24"/>
                <w:szCs w:val="24"/>
                <w:u w:val="single"/>
              </w:rPr>
              <w:t>30.01.2023 № 185-р</w:t>
            </w:r>
            <w:r w:rsidRPr="004E1AA1">
              <w:rPr>
                <w:rFonts w:ascii="Times New Roman" w:hAnsi="Times New Roman" w:cs="Times New Roman"/>
                <w:sz w:val="24"/>
                <w:szCs w:val="24"/>
              </w:rPr>
              <w:t xml:space="preserve"> «Об утверждении паспорта инвестиционного проекта «Приобретение подвижного состава наземного общественного пассажирского транспорта для последующей передачи в лизинг» и о внесении изменений в распоряжение Правительства РФ от 05.11.2013 N 2044-р»</w:t>
            </w:r>
          </w:p>
        </w:tc>
        <w:tc>
          <w:tcPr>
            <w:tcW w:w="8931" w:type="dxa"/>
          </w:tcPr>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Распоряжением утвержден паспорт инвестиционного проекта «Приобретение подвижного состава наземного общественного пассажирского транспорта для последующей передачи в лизинг».</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Инвестиционным проектом предусматривается финансирование инициатором инвестиционного проекта, в том числе за счет средств Фонда национального благосостояния, поставки не менее 4130 автобусов по договорам лизинга на льготных условиях.</w:t>
            </w:r>
          </w:p>
          <w:p w:rsidR="00F333D9" w:rsidRDefault="00970F2E" w:rsidP="004E1AA1">
            <w:pPr>
              <w:spacing w:line="240" w:lineRule="exact"/>
              <w:ind w:firstLine="459"/>
              <w:jc w:val="both"/>
              <w:rPr>
                <w:rFonts w:ascii="Times New Roman" w:hAnsi="Times New Roman" w:cs="Times New Roman"/>
                <w:i/>
                <w:sz w:val="24"/>
                <w:szCs w:val="24"/>
              </w:rPr>
            </w:pPr>
            <w:r w:rsidRPr="004E1AA1">
              <w:rPr>
                <w:rFonts w:ascii="Times New Roman" w:hAnsi="Times New Roman" w:cs="Times New Roman"/>
                <w:b/>
                <w:i/>
                <w:sz w:val="24"/>
                <w:szCs w:val="24"/>
              </w:rPr>
              <w:t>Справочно:</w:t>
            </w:r>
            <w:r w:rsidRPr="004E1AA1">
              <w:rPr>
                <w:rFonts w:ascii="Times New Roman" w:hAnsi="Times New Roman" w:cs="Times New Roman"/>
                <w:i/>
                <w:sz w:val="24"/>
                <w:szCs w:val="24"/>
              </w:rPr>
              <w:t xml:space="preserve"> на реализацию проекта планируется выделение ОАО «ГТЛК» более 73 млрд. росс</w:t>
            </w:r>
            <w:proofErr w:type="gramStart"/>
            <w:r w:rsidRPr="004E1AA1">
              <w:rPr>
                <w:rFonts w:ascii="Times New Roman" w:hAnsi="Times New Roman" w:cs="Times New Roman"/>
                <w:i/>
                <w:sz w:val="24"/>
                <w:szCs w:val="24"/>
              </w:rPr>
              <w:t>.</w:t>
            </w:r>
            <w:proofErr w:type="gramEnd"/>
            <w:r w:rsidRPr="004E1AA1">
              <w:rPr>
                <w:rFonts w:ascii="Times New Roman" w:hAnsi="Times New Roman" w:cs="Times New Roman"/>
                <w:i/>
                <w:sz w:val="24"/>
                <w:szCs w:val="24"/>
              </w:rPr>
              <w:t xml:space="preserve"> </w:t>
            </w:r>
            <w:proofErr w:type="gramStart"/>
            <w:r w:rsidRPr="004E1AA1">
              <w:rPr>
                <w:rFonts w:ascii="Times New Roman" w:hAnsi="Times New Roman" w:cs="Times New Roman"/>
                <w:i/>
                <w:sz w:val="24"/>
                <w:szCs w:val="24"/>
              </w:rPr>
              <w:t>р</w:t>
            </w:r>
            <w:proofErr w:type="gramEnd"/>
            <w:r w:rsidRPr="004E1AA1">
              <w:rPr>
                <w:rFonts w:ascii="Times New Roman" w:hAnsi="Times New Roman" w:cs="Times New Roman"/>
                <w:i/>
                <w:sz w:val="24"/>
                <w:szCs w:val="24"/>
              </w:rPr>
              <w:t>уб. на приобретение автомобильной техники в период 2023-2024 гг.</w:t>
            </w:r>
          </w:p>
          <w:p w:rsidR="00F333D9" w:rsidRDefault="00F333D9" w:rsidP="004E1AA1">
            <w:pPr>
              <w:spacing w:line="240" w:lineRule="exact"/>
              <w:ind w:firstLine="459"/>
              <w:jc w:val="both"/>
              <w:rPr>
                <w:rFonts w:ascii="Times New Roman" w:hAnsi="Times New Roman" w:cs="Times New Roman"/>
                <w:i/>
                <w:sz w:val="24"/>
                <w:szCs w:val="24"/>
              </w:rPr>
            </w:pPr>
          </w:p>
          <w:p w:rsidR="00970F2E" w:rsidRPr="004E1AA1" w:rsidRDefault="00970F2E" w:rsidP="004E1AA1">
            <w:pPr>
              <w:spacing w:line="240" w:lineRule="exact"/>
              <w:ind w:firstLine="459"/>
              <w:jc w:val="both"/>
              <w:rPr>
                <w:rFonts w:ascii="Times New Roman" w:hAnsi="Times New Roman" w:cs="Times New Roman"/>
                <w:i/>
                <w:sz w:val="24"/>
                <w:szCs w:val="24"/>
              </w:rPr>
            </w:pPr>
            <w:r w:rsidRPr="004E1AA1">
              <w:rPr>
                <w:rFonts w:ascii="Times New Roman" w:hAnsi="Times New Roman" w:cs="Times New Roman"/>
                <w:i/>
                <w:sz w:val="24"/>
                <w:szCs w:val="24"/>
              </w:rPr>
              <w:t xml:space="preserve"> </w:t>
            </w:r>
          </w:p>
        </w:tc>
      </w:tr>
      <w:tr w:rsidR="00970F2E" w:rsidTr="00970F2E">
        <w:tc>
          <w:tcPr>
            <w:tcW w:w="5778" w:type="dxa"/>
          </w:tcPr>
          <w:p w:rsidR="00970F2E" w:rsidRPr="004E1AA1" w:rsidRDefault="00970F2E" w:rsidP="004E1AA1">
            <w:pPr>
              <w:spacing w:line="240" w:lineRule="exact"/>
              <w:jc w:val="both"/>
              <w:rPr>
                <w:rFonts w:ascii="Times New Roman" w:hAnsi="Times New Roman" w:cs="Times New Roman"/>
                <w:sz w:val="24"/>
                <w:szCs w:val="24"/>
              </w:rPr>
            </w:pPr>
            <w:r w:rsidRPr="004E1AA1">
              <w:rPr>
                <w:rFonts w:ascii="Times New Roman" w:hAnsi="Times New Roman" w:cs="Times New Roman"/>
                <w:sz w:val="24"/>
                <w:szCs w:val="24"/>
              </w:rPr>
              <w:lastRenderedPageBreak/>
              <w:t xml:space="preserve">Постановление Правительства Российской Федерации </w:t>
            </w:r>
            <w:r w:rsidRPr="004E1AA1">
              <w:rPr>
                <w:rFonts w:ascii="Times New Roman" w:hAnsi="Times New Roman" w:cs="Times New Roman"/>
                <w:b/>
                <w:sz w:val="24"/>
                <w:szCs w:val="24"/>
                <w:u w:val="single"/>
              </w:rPr>
              <w:t>от 05.12.2019 г. № 1600</w:t>
            </w:r>
          </w:p>
          <w:p w:rsidR="00970F2E" w:rsidRDefault="00970F2E" w:rsidP="008562FA">
            <w:pPr>
              <w:spacing w:line="240" w:lineRule="exact"/>
              <w:jc w:val="both"/>
              <w:rPr>
                <w:rFonts w:ascii="Times New Roman" w:hAnsi="Times New Roman" w:cs="Times New Roman"/>
                <w:sz w:val="24"/>
                <w:szCs w:val="24"/>
              </w:rPr>
            </w:pPr>
            <w:proofErr w:type="gramStart"/>
            <w:r w:rsidRPr="004E1AA1">
              <w:rPr>
                <w:rFonts w:ascii="Times New Roman" w:hAnsi="Times New Roman" w:cs="Times New Roman"/>
                <w:sz w:val="24"/>
                <w:szCs w:val="24"/>
              </w:rPr>
              <w:t>«Об утверждении правил</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предоставления и распределения иных межбюджетных</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трансфертов из федерального бюджета бюджетам субъектов</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 xml:space="preserve">Российской Федерации в целях </w:t>
            </w:r>
            <w:proofErr w:type="spellStart"/>
            <w:r w:rsidRPr="004E1AA1">
              <w:rPr>
                <w:rFonts w:ascii="Times New Roman" w:hAnsi="Times New Roman" w:cs="Times New Roman"/>
                <w:sz w:val="24"/>
                <w:szCs w:val="24"/>
              </w:rPr>
              <w:t>софинансирования</w:t>
            </w:r>
            <w:proofErr w:type="spellEnd"/>
            <w:r w:rsidRPr="004E1AA1">
              <w:rPr>
                <w:rFonts w:ascii="Times New Roman" w:hAnsi="Times New Roman" w:cs="Times New Roman"/>
                <w:sz w:val="24"/>
                <w:szCs w:val="24"/>
              </w:rPr>
              <w:t>, в том числе</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в полном объеме, расходных обязательств субъектов</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Российской Федерации, возникающих при реализации</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региональных проектов по снижению совокупного объема</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выбросов загрязняющих веществ в атмосферный воздух,</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осуществляемых субъектами Российской Федерации</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и муниципальными образованиями, предусмотренных</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комплексными планами мероприятий по снижению выбросов</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загрязняющих</w:t>
            </w:r>
            <w:proofErr w:type="gramEnd"/>
            <w:r w:rsidRPr="004E1AA1">
              <w:rPr>
                <w:rFonts w:ascii="Times New Roman" w:hAnsi="Times New Roman" w:cs="Times New Roman"/>
                <w:sz w:val="24"/>
                <w:szCs w:val="24"/>
              </w:rPr>
              <w:t xml:space="preserve"> веществ в атмосферный воздух в крупных</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промышленных центрах и обеспечивающих достижение целей,</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показателей и результатов федерального проекта «Чистый</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воздух» национального проекта «Экология»</w:t>
            </w:r>
          </w:p>
          <w:p w:rsidR="00F333D9" w:rsidRPr="004E1AA1" w:rsidRDefault="00F333D9" w:rsidP="008562FA">
            <w:pPr>
              <w:spacing w:line="240" w:lineRule="exact"/>
              <w:jc w:val="both"/>
              <w:rPr>
                <w:rFonts w:ascii="Times New Roman" w:hAnsi="Times New Roman" w:cs="Times New Roman"/>
                <w:sz w:val="24"/>
                <w:szCs w:val="24"/>
              </w:rPr>
            </w:pPr>
          </w:p>
        </w:tc>
        <w:tc>
          <w:tcPr>
            <w:tcW w:w="8931" w:type="dxa"/>
          </w:tcPr>
          <w:p w:rsidR="00970F2E" w:rsidRPr="004E1AA1" w:rsidRDefault="00970F2E" w:rsidP="004E1AA1">
            <w:pPr>
              <w:spacing w:line="240" w:lineRule="exact"/>
              <w:ind w:firstLine="459"/>
              <w:jc w:val="both"/>
              <w:rPr>
                <w:rFonts w:ascii="Times New Roman" w:hAnsi="Times New Roman" w:cs="Times New Roman"/>
                <w:sz w:val="24"/>
                <w:szCs w:val="24"/>
              </w:rPr>
            </w:pPr>
            <w:proofErr w:type="gramStart"/>
            <w:r w:rsidRPr="004E1AA1">
              <w:rPr>
                <w:rFonts w:ascii="Times New Roman" w:hAnsi="Times New Roman" w:cs="Times New Roman"/>
                <w:sz w:val="24"/>
                <w:szCs w:val="24"/>
              </w:rPr>
              <w:t>Постановлением утверждены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реализации региональных проектов по снижению совокупного объема выбросов загрязняющих веществ в атмосферный воздух, осуществляемых субъектами Российской Федерации и муниципальными образованиями, предусмотренных комплексными планами мероприятий по снижению выбросов загрязняющих</w:t>
            </w:r>
            <w:proofErr w:type="gramEnd"/>
            <w:r w:rsidRPr="004E1AA1">
              <w:rPr>
                <w:rFonts w:ascii="Times New Roman" w:hAnsi="Times New Roman" w:cs="Times New Roman"/>
                <w:sz w:val="24"/>
                <w:szCs w:val="24"/>
              </w:rPr>
              <w:t xml:space="preserve"> веществ в атмосферный воздух в крупных промышленных центрах и обеспечивающих достижение целей, показателей и результатов федерального проекта «Чистый воздух» национального проекта «Экология».</w:t>
            </w:r>
          </w:p>
        </w:tc>
      </w:tr>
      <w:tr w:rsidR="00970F2E" w:rsidTr="00970F2E">
        <w:tc>
          <w:tcPr>
            <w:tcW w:w="5778" w:type="dxa"/>
          </w:tcPr>
          <w:p w:rsidR="00970F2E" w:rsidRPr="004E1AA1" w:rsidRDefault="00970F2E" w:rsidP="004E1AA1">
            <w:pPr>
              <w:spacing w:line="240" w:lineRule="exact"/>
              <w:jc w:val="both"/>
              <w:rPr>
                <w:rFonts w:ascii="Times New Roman" w:hAnsi="Times New Roman" w:cs="Times New Roman"/>
                <w:sz w:val="24"/>
                <w:szCs w:val="24"/>
              </w:rPr>
            </w:pPr>
            <w:proofErr w:type="gramStart"/>
            <w:r w:rsidRPr="004E1AA1">
              <w:rPr>
                <w:rFonts w:ascii="Times New Roman" w:hAnsi="Times New Roman" w:cs="Times New Roman"/>
                <w:sz w:val="24"/>
                <w:szCs w:val="24"/>
              </w:rPr>
              <w:t xml:space="preserve">Распоряжение Правительства Российской Федерации от </w:t>
            </w:r>
            <w:r w:rsidRPr="004E1AA1">
              <w:rPr>
                <w:rFonts w:ascii="Times New Roman" w:hAnsi="Times New Roman" w:cs="Times New Roman"/>
                <w:b/>
                <w:sz w:val="24"/>
                <w:szCs w:val="24"/>
                <w:u w:val="single"/>
              </w:rPr>
              <w:t>31.03.2023 № 798-р</w:t>
            </w:r>
            <w:r w:rsidRPr="004E1AA1">
              <w:rPr>
                <w:rFonts w:ascii="Times New Roman" w:hAnsi="Times New Roman" w:cs="Times New Roman"/>
                <w:sz w:val="24"/>
                <w:szCs w:val="24"/>
              </w:rPr>
              <w:t xml:space="preserve"> «Об утверждении распределения субсидий, предоставляемых в 2023 - 2025 годах из федерального бюджета бюджетам субъектов Российской Федерации, в целях софинансирования расходов субъектов Российской Федерации по финансовому обеспечению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w:t>
            </w:r>
            <w:proofErr w:type="gramEnd"/>
            <w:r w:rsidRPr="004E1AA1">
              <w:rPr>
                <w:rFonts w:ascii="Times New Roman" w:hAnsi="Times New Roman" w:cs="Times New Roman"/>
                <w:sz w:val="24"/>
                <w:szCs w:val="24"/>
              </w:rPr>
              <w:t xml:space="preserve">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8931" w:type="dxa"/>
          </w:tcPr>
          <w:p w:rsidR="00970F2E" w:rsidRPr="004E1AA1" w:rsidRDefault="00970F2E" w:rsidP="004E1AA1">
            <w:pPr>
              <w:spacing w:line="240" w:lineRule="exact"/>
              <w:ind w:firstLine="459"/>
              <w:jc w:val="both"/>
              <w:rPr>
                <w:rFonts w:ascii="Times New Roman" w:hAnsi="Times New Roman" w:cs="Times New Roman"/>
                <w:sz w:val="24"/>
                <w:szCs w:val="24"/>
              </w:rPr>
            </w:pPr>
            <w:proofErr w:type="gramStart"/>
            <w:r w:rsidRPr="004E1AA1">
              <w:rPr>
                <w:rFonts w:ascii="Times New Roman" w:hAnsi="Times New Roman" w:cs="Times New Roman"/>
                <w:sz w:val="24"/>
                <w:szCs w:val="24"/>
              </w:rPr>
              <w:t>Распоряжением утверждено распределение субсидий, предоставляемых в 2023 - 2025 годах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w:t>
            </w:r>
            <w:proofErr w:type="gramEnd"/>
            <w:r w:rsidRPr="004E1AA1">
              <w:rPr>
                <w:rFonts w:ascii="Times New Roman" w:hAnsi="Times New Roman" w:cs="Times New Roman"/>
                <w:sz w:val="24"/>
                <w:szCs w:val="24"/>
              </w:rPr>
              <w:t xml:space="preserve"> от батареи, заряжаемой от внешнего источника (электробусов), и объектов зарядной инфраструктуры для них.</w:t>
            </w:r>
          </w:p>
          <w:p w:rsidR="00970F2E" w:rsidRPr="004E1AA1" w:rsidRDefault="00970F2E" w:rsidP="004E1AA1">
            <w:pPr>
              <w:spacing w:line="240" w:lineRule="exact"/>
              <w:ind w:firstLine="459"/>
              <w:jc w:val="both"/>
              <w:rPr>
                <w:rFonts w:ascii="Times New Roman" w:hAnsi="Times New Roman" w:cs="Times New Roman"/>
                <w:i/>
                <w:sz w:val="24"/>
                <w:szCs w:val="24"/>
              </w:rPr>
            </w:pPr>
            <w:r w:rsidRPr="004E1AA1">
              <w:rPr>
                <w:rFonts w:ascii="Times New Roman" w:hAnsi="Times New Roman" w:cs="Times New Roman"/>
                <w:b/>
                <w:i/>
                <w:sz w:val="24"/>
                <w:szCs w:val="24"/>
              </w:rPr>
              <w:t>Справочно:</w:t>
            </w:r>
            <w:r w:rsidRPr="004E1AA1">
              <w:rPr>
                <w:rFonts w:ascii="Times New Roman" w:hAnsi="Times New Roman" w:cs="Times New Roman"/>
                <w:i/>
                <w:sz w:val="24"/>
                <w:szCs w:val="24"/>
              </w:rPr>
              <w:t xml:space="preserve"> субсидии распределены по таким регионам Российской Федерации, как: </w:t>
            </w:r>
            <w:proofErr w:type="gramStart"/>
            <w:r w:rsidRPr="004E1AA1">
              <w:rPr>
                <w:rFonts w:ascii="Times New Roman" w:hAnsi="Times New Roman" w:cs="Times New Roman"/>
                <w:i/>
                <w:sz w:val="24"/>
                <w:szCs w:val="24"/>
              </w:rPr>
              <w:t>Краснодарский край, Красноярский край, Пермский край, Волгоградская область, Курская область, Липецкая область, Нижегородская область, Ростовская область, Саратовская область, Ярославская область.</w:t>
            </w:r>
            <w:proofErr w:type="gramEnd"/>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i/>
                <w:sz w:val="24"/>
                <w:szCs w:val="24"/>
              </w:rPr>
              <w:t>Всего на реализацию проекта выделяется в 2023 году – порядка 36,8 млрд. росс</w:t>
            </w:r>
            <w:proofErr w:type="gramStart"/>
            <w:r w:rsidRPr="004E1AA1">
              <w:rPr>
                <w:rFonts w:ascii="Times New Roman" w:hAnsi="Times New Roman" w:cs="Times New Roman"/>
                <w:i/>
                <w:sz w:val="24"/>
                <w:szCs w:val="24"/>
              </w:rPr>
              <w:t>.</w:t>
            </w:r>
            <w:proofErr w:type="gramEnd"/>
            <w:r w:rsidRPr="004E1AA1">
              <w:rPr>
                <w:rFonts w:ascii="Times New Roman" w:hAnsi="Times New Roman" w:cs="Times New Roman"/>
                <w:i/>
                <w:sz w:val="24"/>
                <w:szCs w:val="24"/>
              </w:rPr>
              <w:t xml:space="preserve"> </w:t>
            </w:r>
            <w:proofErr w:type="gramStart"/>
            <w:r w:rsidRPr="004E1AA1">
              <w:rPr>
                <w:rFonts w:ascii="Times New Roman" w:hAnsi="Times New Roman" w:cs="Times New Roman"/>
                <w:i/>
                <w:sz w:val="24"/>
                <w:szCs w:val="24"/>
              </w:rPr>
              <w:t>р</w:t>
            </w:r>
            <w:proofErr w:type="gramEnd"/>
            <w:r w:rsidRPr="004E1AA1">
              <w:rPr>
                <w:rFonts w:ascii="Times New Roman" w:hAnsi="Times New Roman" w:cs="Times New Roman"/>
                <w:i/>
                <w:sz w:val="24"/>
                <w:szCs w:val="24"/>
              </w:rPr>
              <w:t>уб., в 2024 году – порядка 33,0 млрд. росс. руб., в 2025 году – порядка 16,6 млрд. росс. руб.</w:t>
            </w:r>
            <w:r w:rsidRPr="004E1AA1">
              <w:rPr>
                <w:rFonts w:ascii="Times New Roman" w:hAnsi="Times New Roman" w:cs="Times New Roman"/>
                <w:sz w:val="24"/>
                <w:szCs w:val="24"/>
              </w:rPr>
              <w:t xml:space="preserve"> </w:t>
            </w:r>
          </w:p>
          <w:p w:rsidR="00970F2E" w:rsidRPr="004E1AA1" w:rsidRDefault="00970F2E" w:rsidP="004E1AA1">
            <w:pPr>
              <w:spacing w:line="240" w:lineRule="exact"/>
              <w:ind w:firstLine="459"/>
              <w:jc w:val="both"/>
              <w:rPr>
                <w:rFonts w:ascii="Times New Roman" w:hAnsi="Times New Roman" w:cs="Times New Roman"/>
                <w:sz w:val="24"/>
                <w:szCs w:val="24"/>
              </w:rPr>
            </w:pPr>
          </w:p>
        </w:tc>
      </w:tr>
      <w:tr w:rsidR="00970F2E" w:rsidTr="00970F2E">
        <w:tc>
          <w:tcPr>
            <w:tcW w:w="5778" w:type="dxa"/>
          </w:tcPr>
          <w:p w:rsidR="00970F2E" w:rsidRDefault="00970F2E" w:rsidP="004E1AA1">
            <w:pPr>
              <w:spacing w:line="240" w:lineRule="exact"/>
              <w:jc w:val="both"/>
              <w:rPr>
                <w:rFonts w:ascii="Times New Roman" w:hAnsi="Times New Roman" w:cs="Times New Roman"/>
                <w:sz w:val="24"/>
                <w:szCs w:val="24"/>
              </w:rPr>
            </w:pPr>
            <w:r w:rsidRPr="004E1AA1">
              <w:rPr>
                <w:rFonts w:ascii="Times New Roman" w:hAnsi="Times New Roman" w:cs="Times New Roman"/>
                <w:sz w:val="24"/>
                <w:szCs w:val="24"/>
              </w:rPr>
              <w:t xml:space="preserve">Постановление Правительства Российской Федерации </w:t>
            </w:r>
            <w:r w:rsidRPr="004E1AA1">
              <w:rPr>
                <w:rFonts w:ascii="Times New Roman" w:hAnsi="Times New Roman" w:cs="Times New Roman"/>
                <w:b/>
                <w:sz w:val="24"/>
                <w:szCs w:val="24"/>
                <w:u w:val="single"/>
              </w:rPr>
              <w:t>от 27.12.2019 г. № 1908</w:t>
            </w:r>
            <w:r w:rsidRPr="004E1AA1">
              <w:rPr>
                <w:rFonts w:ascii="Times New Roman" w:hAnsi="Times New Roman" w:cs="Times New Roman"/>
                <w:sz w:val="24"/>
                <w:szCs w:val="24"/>
              </w:rPr>
              <w:t xml:space="preserve"> «Об утверждении Правил предоставления субсидий из федерального бюджета на стимулирование спроса и повышение конкурентоспособности Российской промышленной </w:t>
            </w:r>
            <w:r w:rsidRPr="004E1AA1">
              <w:rPr>
                <w:rFonts w:ascii="Times New Roman" w:hAnsi="Times New Roman" w:cs="Times New Roman"/>
                <w:sz w:val="24"/>
                <w:szCs w:val="24"/>
              </w:rPr>
              <w:lastRenderedPageBreak/>
              <w:t>продукции и признании утратившими силу некоторых актов Правительства Российской Федерации»</w:t>
            </w:r>
          </w:p>
          <w:p w:rsidR="00F333D9" w:rsidRPr="004E1AA1" w:rsidRDefault="00F333D9" w:rsidP="004E1AA1">
            <w:pPr>
              <w:spacing w:line="240" w:lineRule="exact"/>
              <w:jc w:val="both"/>
              <w:rPr>
                <w:rFonts w:ascii="Times New Roman" w:hAnsi="Times New Roman" w:cs="Times New Roman"/>
                <w:sz w:val="24"/>
                <w:szCs w:val="24"/>
              </w:rPr>
            </w:pPr>
          </w:p>
        </w:tc>
        <w:tc>
          <w:tcPr>
            <w:tcW w:w="8931" w:type="dxa"/>
          </w:tcPr>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lastRenderedPageBreak/>
              <w:t>Постановлением утверждаются Правила предоставления субсидий из федерального бюджета на стимулирование спроса и повышение конкурентоспособности российской промышленной продукции.</w:t>
            </w:r>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 xml:space="preserve">Субсидии предоставляются в рамках государственной программы Российской Федерации «Развитие промышленности и повышение ее конкурентоспособности» в </w:t>
            </w:r>
            <w:r w:rsidRPr="004E1AA1">
              <w:rPr>
                <w:rFonts w:ascii="Times New Roman" w:hAnsi="Times New Roman" w:cs="Times New Roman"/>
                <w:sz w:val="24"/>
                <w:szCs w:val="24"/>
              </w:rPr>
              <w:lastRenderedPageBreak/>
              <w:t>целях развития и повышения конкурентоспособности отраслей промышленности за счет использования современного оборудования.</w:t>
            </w:r>
          </w:p>
          <w:p w:rsidR="00970F2E" w:rsidRPr="004E1AA1" w:rsidRDefault="00970F2E" w:rsidP="004E1AA1">
            <w:pPr>
              <w:spacing w:line="240" w:lineRule="exact"/>
              <w:ind w:firstLine="459"/>
              <w:jc w:val="both"/>
              <w:rPr>
                <w:rFonts w:ascii="Times New Roman" w:hAnsi="Times New Roman" w:cs="Times New Roman"/>
                <w:sz w:val="24"/>
                <w:szCs w:val="24"/>
              </w:rPr>
            </w:pPr>
          </w:p>
        </w:tc>
      </w:tr>
      <w:tr w:rsidR="002069B7" w:rsidTr="00970F2E">
        <w:tc>
          <w:tcPr>
            <w:tcW w:w="5778" w:type="dxa"/>
          </w:tcPr>
          <w:p w:rsidR="002069B7" w:rsidRDefault="002069B7" w:rsidP="00F333D9">
            <w:pPr>
              <w:spacing w:line="240" w:lineRule="exact"/>
              <w:jc w:val="both"/>
              <w:rPr>
                <w:rFonts w:ascii="Times New Roman" w:hAnsi="Times New Roman" w:cs="Times New Roman"/>
                <w:sz w:val="24"/>
                <w:szCs w:val="24"/>
              </w:rPr>
            </w:pPr>
            <w:r w:rsidRPr="002069B7">
              <w:rPr>
                <w:rFonts w:ascii="Times New Roman" w:hAnsi="Times New Roman" w:cs="Times New Roman"/>
                <w:sz w:val="24"/>
                <w:szCs w:val="24"/>
              </w:rPr>
              <w:lastRenderedPageBreak/>
              <w:t xml:space="preserve">Постановление Правительства РФ </w:t>
            </w:r>
            <w:r w:rsidR="00F333D9" w:rsidRPr="00F333D9">
              <w:rPr>
                <w:rFonts w:ascii="Times New Roman" w:hAnsi="Times New Roman" w:cs="Times New Roman"/>
                <w:sz w:val="24"/>
                <w:szCs w:val="24"/>
              </w:rPr>
              <w:t xml:space="preserve">от </w:t>
            </w:r>
            <w:r w:rsidR="00F333D9" w:rsidRPr="00F333D9">
              <w:rPr>
                <w:rFonts w:ascii="Times New Roman" w:hAnsi="Times New Roman" w:cs="Times New Roman"/>
                <w:b/>
                <w:sz w:val="24"/>
                <w:szCs w:val="24"/>
                <w:u w:val="single"/>
              </w:rPr>
              <w:t xml:space="preserve">24.10.2018 </w:t>
            </w:r>
            <w:r w:rsidRPr="00F333D9">
              <w:rPr>
                <w:rFonts w:ascii="Times New Roman" w:hAnsi="Times New Roman" w:cs="Times New Roman"/>
                <w:b/>
                <w:sz w:val="24"/>
                <w:szCs w:val="24"/>
                <w:u w:val="single"/>
              </w:rPr>
              <w:t>№</w:t>
            </w:r>
            <w:r w:rsidR="00F333D9" w:rsidRPr="00F333D9">
              <w:rPr>
                <w:rFonts w:ascii="Times New Roman" w:hAnsi="Times New Roman" w:cs="Times New Roman"/>
                <w:b/>
                <w:sz w:val="24"/>
                <w:szCs w:val="24"/>
                <w:u w:val="single"/>
              </w:rPr>
              <w:t> </w:t>
            </w:r>
            <w:r w:rsidRPr="00F333D9">
              <w:rPr>
                <w:rFonts w:ascii="Times New Roman" w:hAnsi="Times New Roman" w:cs="Times New Roman"/>
                <w:b/>
                <w:sz w:val="24"/>
                <w:szCs w:val="24"/>
                <w:u w:val="single"/>
              </w:rPr>
              <w:t>1269</w:t>
            </w:r>
            <w:r w:rsidRPr="002069B7">
              <w:rPr>
                <w:rFonts w:ascii="Times New Roman" w:hAnsi="Times New Roman" w:cs="Times New Roman"/>
                <w:sz w:val="24"/>
                <w:szCs w:val="24"/>
              </w:rPr>
              <w:t xml:space="preserve"> «О предоставлении субсидий из федерального бюджета производителям специализированной техники и оборудования на возмещение части затрат, понесенных в связи с гарантией обратного выкупа продукции»</w:t>
            </w:r>
          </w:p>
          <w:p w:rsidR="00F333D9" w:rsidRPr="002069B7" w:rsidRDefault="00F333D9" w:rsidP="00F333D9">
            <w:pPr>
              <w:spacing w:line="240" w:lineRule="exact"/>
              <w:jc w:val="both"/>
              <w:rPr>
                <w:rFonts w:ascii="Times New Roman" w:hAnsi="Times New Roman" w:cs="Times New Roman"/>
                <w:sz w:val="24"/>
                <w:szCs w:val="24"/>
              </w:rPr>
            </w:pPr>
          </w:p>
        </w:tc>
        <w:tc>
          <w:tcPr>
            <w:tcW w:w="8931" w:type="dxa"/>
          </w:tcPr>
          <w:p w:rsidR="002069B7" w:rsidRPr="002069B7" w:rsidRDefault="00F333D9" w:rsidP="00F333D9">
            <w:pPr>
              <w:spacing w:line="240" w:lineRule="exact"/>
              <w:ind w:firstLine="459"/>
              <w:jc w:val="both"/>
              <w:rPr>
                <w:rFonts w:ascii="Times New Roman" w:hAnsi="Times New Roman" w:cs="Times New Roman"/>
                <w:sz w:val="24"/>
                <w:szCs w:val="24"/>
              </w:rPr>
            </w:pPr>
            <w:r w:rsidRPr="00F333D9">
              <w:rPr>
                <w:rFonts w:ascii="Times New Roman" w:hAnsi="Times New Roman" w:cs="Times New Roman"/>
                <w:sz w:val="24"/>
                <w:szCs w:val="24"/>
              </w:rPr>
              <w:t>Размер субсидий рассчитывается индивидуально по форм</w:t>
            </w:r>
            <w:r>
              <w:rPr>
                <w:rFonts w:ascii="Times New Roman" w:hAnsi="Times New Roman" w:cs="Times New Roman"/>
                <w:sz w:val="24"/>
                <w:szCs w:val="24"/>
              </w:rPr>
              <w:t>уле, предусмотренной</w:t>
            </w:r>
            <w:r w:rsidRPr="00F333D9">
              <w:rPr>
                <w:rFonts w:ascii="Times New Roman" w:hAnsi="Times New Roman" w:cs="Times New Roman"/>
                <w:sz w:val="24"/>
                <w:szCs w:val="24"/>
              </w:rPr>
              <w:t xml:space="preserve"> настоящ</w:t>
            </w:r>
            <w:r>
              <w:rPr>
                <w:rFonts w:ascii="Times New Roman" w:hAnsi="Times New Roman" w:cs="Times New Roman"/>
                <w:sz w:val="24"/>
                <w:szCs w:val="24"/>
              </w:rPr>
              <w:t>им</w:t>
            </w:r>
            <w:r w:rsidRPr="00F333D9">
              <w:rPr>
                <w:rFonts w:ascii="Times New Roman" w:hAnsi="Times New Roman" w:cs="Times New Roman"/>
                <w:sz w:val="24"/>
                <w:szCs w:val="24"/>
              </w:rPr>
              <w:t xml:space="preserve"> постановлени</w:t>
            </w:r>
            <w:r>
              <w:rPr>
                <w:rFonts w:ascii="Times New Roman" w:hAnsi="Times New Roman" w:cs="Times New Roman"/>
                <w:sz w:val="24"/>
                <w:szCs w:val="24"/>
              </w:rPr>
              <w:t>ем</w:t>
            </w:r>
            <w:r w:rsidRPr="00F333D9">
              <w:rPr>
                <w:rFonts w:ascii="Times New Roman" w:hAnsi="Times New Roman" w:cs="Times New Roman"/>
                <w:sz w:val="24"/>
                <w:szCs w:val="24"/>
              </w:rPr>
              <w:t>, но не более 5 млн.</w:t>
            </w:r>
            <w:r>
              <w:rPr>
                <w:rFonts w:ascii="Times New Roman" w:hAnsi="Times New Roman" w:cs="Times New Roman"/>
                <w:sz w:val="24"/>
                <w:szCs w:val="24"/>
              </w:rPr>
              <w:t xml:space="preserve"> </w:t>
            </w:r>
            <w:r w:rsidRPr="00F333D9">
              <w:rPr>
                <w:rFonts w:ascii="Times New Roman" w:hAnsi="Times New Roman" w:cs="Times New Roman"/>
                <w:sz w:val="24"/>
                <w:szCs w:val="24"/>
              </w:rPr>
              <w:t>руб.</w:t>
            </w:r>
            <w:r>
              <w:rPr>
                <w:rFonts w:ascii="Times New Roman" w:hAnsi="Times New Roman" w:cs="Times New Roman"/>
                <w:sz w:val="24"/>
                <w:szCs w:val="24"/>
              </w:rPr>
              <w:t xml:space="preserve"> </w:t>
            </w:r>
            <w:r w:rsidRPr="00F333D9">
              <w:rPr>
                <w:rFonts w:ascii="Times New Roman" w:hAnsi="Times New Roman" w:cs="Times New Roman"/>
                <w:sz w:val="24"/>
                <w:szCs w:val="24"/>
              </w:rPr>
              <w:t>на единицу продукции.</w:t>
            </w:r>
          </w:p>
        </w:tc>
      </w:tr>
      <w:tr w:rsidR="002069B7" w:rsidTr="00970F2E">
        <w:tc>
          <w:tcPr>
            <w:tcW w:w="5778" w:type="dxa"/>
          </w:tcPr>
          <w:p w:rsidR="002069B7" w:rsidRDefault="002069B7" w:rsidP="002069B7">
            <w:pPr>
              <w:spacing w:line="240" w:lineRule="exact"/>
              <w:jc w:val="both"/>
              <w:rPr>
                <w:rFonts w:ascii="Times New Roman" w:hAnsi="Times New Roman" w:cs="Times New Roman"/>
                <w:sz w:val="24"/>
                <w:szCs w:val="24"/>
              </w:rPr>
            </w:pPr>
            <w:r w:rsidRPr="002069B7">
              <w:rPr>
                <w:rFonts w:ascii="Times New Roman" w:hAnsi="Times New Roman" w:cs="Times New Roman"/>
                <w:sz w:val="24"/>
                <w:szCs w:val="24"/>
              </w:rPr>
              <w:t xml:space="preserve">Постановление Правительства </w:t>
            </w:r>
            <w:r>
              <w:rPr>
                <w:rFonts w:ascii="Times New Roman" w:hAnsi="Times New Roman" w:cs="Times New Roman"/>
                <w:sz w:val="24"/>
                <w:szCs w:val="24"/>
              </w:rPr>
              <w:t>Российской Федерации</w:t>
            </w:r>
            <w:r w:rsidRPr="002069B7">
              <w:rPr>
                <w:rFonts w:ascii="Times New Roman" w:hAnsi="Times New Roman" w:cs="Times New Roman"/>
                <w:sz w:val="24"/>
                <w:szCs w:val="24"/>
              </w:rPr>
              <w:t xml:space="preserve"> </w:t>
            </w:r>
            <w:r w:rsidRPr="002069B7">
              <w:rPr>
                <w:rFonts w:ascii="Times New Roman" w:hAnsi="Times New Roman" w:cs="Times New Roman"/>
                <w:b/>
                <w:sz w:val="24"/>
                <w:szCs w:val="24"/>
                <w:u w:val="single"/>
              </w:rPr>
              <w:t>от 07.08.2021 N 1313</w:t>
            </w:r>
            <w:r w:rsidRPr="002069B7">
              <w:rPr>
                <w:rFonts w:ascii="Times New Roman" w:hAnsi="Times New Roman" w:cs="Times New Roman"/>
                <w:sz w:val="24"/>
                <w:szCs w:val="24"/>
              </w:rPr>
              <w:t xml:space="preserve"> </w:t>
            </w:r>
            <w:r>
              <w:rPr>
                <w:rFonts w:ascii="Times New Roman" w:hAnsi="Times New Roman" w:cs="Times New Roman"/>
                <w:sz w:val="24"/>
                <w:szCs w:val="24"/>
              </w:rPr>
              <w:t>«</w:t>
            </w:r>
            <w:r w:rsidRPr="002069B7">
              <w:rPr>
                <w:rFonts w:ascii="Times New Roman" w:hAnsi="Times New Roman" w:cs="Times New Roman"/>
                <w:sz w:val="24"/>
                <w:szCs w:val="24"/>
              </w:rPr>
              <w:t>Об утверждении Правил предоставления государственной поддержки лизинговым организациям в целях возмещения недополученных доходов при уплате лизингополучателем лизинговых платежей по договорам финансовой аренды (лизинга) высокотехнологичного оборудования и техники</w:t>
            </w:r>
            <w:r>
              <w:rPr>
                <w:rFonts w:ascii="Times New Roman" w:hAnsi="Times New Roman" w:cs="Times New Roman"/>
                <w:sz w:val="24"/>
                <w:szCs w:val="24"/>
              </w:rPr>
              <w:t>»</w:t>
            </w:r>
          </w:p>
          <w:p w:rsidR="00F333D9" w:rsidRPr="004E1AA1" w:rsidRDefault="00F333D9" w:rsidP="002069B7">
            <w:pPr>
              <w:spacing w:line="240" w:lineRule="exact"/>
              <w:jc w:val="both"/>
              <w:rPr>
                <w:rFonts w:ascii="Times New Roman" w:hAnsi="Times New Roman" w:cs="Times New Roman"/>
                <w:sz w:val="24"/>
                <w:szCs w:val="24"/>
              </w:rPr>
            </w:pPr>
          </w:p>
        </w:tc>
        <w:tc>
          <w:tcPr>
            <w:tcW w:w="8931" w:type="dxa"/>
          </w:tcPr>
          <w:p w:rsidR="002069B7" w:rsidRDefault="002069B7" w:rsidP="004E1AA1">
            <w:pPr>
              <w:spacing w:line="240" w:lineRule="exact"/>
              <w:ind w:firstLine="459"/>
              <w:jc w:val="both"/>
              <w:rPr>
                <w:rFonts w:ascii="Times New Roman" w:hAnsi="Times New Roman" w:cs="Times New Roman"/>
                <w:sz w:val="24"/>
                <w:szCs w:val="24"/>
              </w:rPr>
            </w:pPr>
            <w:r w:rsidRPr="002069B7">
              <w:rPr>
                <w:rFonts w:ascii="Times New Roman" w:hAnsi="Times New Roman" w:cs="Times New Roman"/>
                <w:sz w:val="24"/>
                <w:szCs w:val="24"/>
              </w:rPr>
              <w:t>Льготный лизинг предоставляется на приобретение оборудования и техники, с помощью которых осуществляются производство и (или) переработка и реализация продукции агропромышленного комплекса, с единовременной скидкой при уплате авансового платежа в размере:</w:t>
            </w:r>
            <w:r>
              <w:rPr>
                <w:rFonts w:ascii="Times New Roman" w:hAnsi="Times New Roman" w:cs="Times New Roman"/>
                <w:sz w:val="24"/>
                <w:szCs w:val="24"/>
              </w:rPr>
              <w:t xml:space="preserve"> </w:t>
            </w:r>
          </w:p>
          <w:p w:rsidR="002069B7" w:rsidRDefault="002069B7" w:rsidP="004E1AA1">
            <w:pPr>
              <w:spacing w:line="240" w:lineRule="exact"/>
              <w:ind w:firstLine="459"/>
              <w:jc w:val="both"/>
              <w:rPr>
                <w:rFonts w:ascii="Times New Roman" w:hAnsi="Times New Roman" w:cs="Times New Roman"/>
                <w:sz w:val="24"/>
                <w:szCs w:val="24"/>
              </w:rPr>
            </w:pPr>
            <w:r w:rsidRPr="002069B7">
              <w:rPr>
                <w:rFonts w:ascii="Times New Roman" w:hAnsi="Times New Roman" w:cs="Times New Roman"/>
                <w:sz w:val="24"/>
                <w:szCs w:val="24"/>
              </w:rPr>
              <w:t>до 25% стоимости предмета лизинга;</w:t>
            </w:r>
            <w:r>
              <w:rPr>
                <w:rFonts w:ascii="Times New Roman" w:hAnsi="Times New Roman" w:cs="Times New Roman"/>
                <w:sz w:val="24"/>
                <w:szCs w:val="24"/>
              </w:rPr>
              <w:t xml:space="preserve"> </w:t>
            </w:r>
          </w:p>
          <w:p w:rsidR="002069B7" w:rsidRDefault="002069B7" w:rsidP="004E1AA1">
            <w:pPr>
              <w:spacing w:line="240" w:lineRule="exact"/>
              <w:ind w:firstLine="459"/>
              <w:jc w:val="both"/>
              <w:rPr>
                <w:rFonts w:ascii="Times New Roman" w:hAnsi="Times New Roman" w:cs="Times New Roman"/>
                <w:sz w:val="24"/>
                <w:szCs w:val="24"/>
              </w:rPr>
            </w:pPr>
            <w:r w:rsidRPr="002069B7">
              <w:rPr>
                <w:rFonts w:ascii="Times New Roman" w:hAnsi="Times New Roman" w:cs="Times New Roman"/>
                <w:sz w:val="24"/>
                <w:szCs w:val="24"/>
              </w:rPr>
              <w:t>до 45% стоимости предмета лизинга при наличии заключения о подтверждении производства в РФ.</w:t>
            </w:r>
          </w:p>
          <w:p w:rsidR="002069B7" w:rsidRPr="004E1AA1" w:rsidRDefault="002069B7" w:rsidP="004E1AA1">
            <w:pPr>
              <w:spacing w:line="240" w:lineRule="exact"/>
              <w:ind w:firstLine="459"/>
              <w:jc w:val="both"/>
              <w:rPr>
                <w:rFonts w:ascii="Times New Roman" w:hAnsi="Times New Roman" w:cs="Times New Roman"/>
                <w:sz w:val="24"/>
                <w:szCs w:val="24"/>
              </w:rPr>
            </w:pPr>
            <w:r w:rsidRPr="002069B7">
              <w:rPr>
                <w:rFonts w:ascii="Times New Roman" w:hAnsi="Times New Roman" w:cs="Times New Roman"/>
                <w:sz w:val="24"/>
                <w:szCs w:val="24"/>
              </w:rPr>
              <w:t>Ср</w:t>
            </w:r>
            <w:r>
              <w:rPr>
                <w:rFonts w:ascii="Times New Roman" w:hAnsi="Times New Roman" w:cs="Times New Roman"/>
                <w:sz w:val="24"/>
                <w:szCs w:val="24"/>
              </w:rPr>
              <w:t>ок лизинга: не менее 36 месяцев.</w:t>
            </w:r>
          </w:p>
        </w:tc>
      </w:tr>
      <w:tr w:rsidR="00F333D9" w:rsidTr="00970F2E">
        <w:tc>
          <w:tcPr>
            <w:tcW w:w="5778" w:type="dxa"/>
          </w:tcPr>
          <w:p w:rsidR="00F333D9" w:rsidRPr="004E1AA1" w:rsidRDefault="00F333D9" w:rsidP="00F333D9">
            <w:pPr>
              <w:spacing w:line="240" w:lineRule="exact"/>
              <w:jc w:val="both"/>
              <w:rPr>
                <w:rFonts w:ascii="Times New Roman" w:hAnsi="Times New Roman" w:cs="Times New Roman"/>
                <w:sz w:val="24"/>
                <w:szCs w:val="24"/>
              </w:rPr>
            </w:pPr>
            <w:r w:rsidRPr="00F333D9">
              <w:rPr>
                <w:rFonts w:ascii="Times New Roman" w:hAnsi="Times New Roman" w:cs="Times New Roman"/>
                <w:sz w:val="24"/>
                <w:szCs w:val="24"/>
              </w:rPr>
              <w:t xml:space="preserve">Постановление Правительства </w:t>
            </w:r>
            <w:r>
              <w:rPr>
                <w:rFonts w:ascii="Times New Roman" w:hAnsi="Times New Roman" w:cs="Times New Roman"/>
                <w:sz w:val="24"/>
                <w:szCs w:val="24"/>
              </w:rPr>
              <w:t>российской Федерации</w:t>
            </w:r>
            <w:r w:rsidRPr="00F333D9">
              <w:rPr>
                <w:rFonts w:ascii="Times New Roman" w:hAnsi="Times New Roman" w:cs="Times New Roman"/>
                <w:sz w:val="24"/>
                <w:szCs w:val="24"/>
              </w:rPr>
              <w:t xml:space="preserve"> от </w:t>
            </w:r>
            <w:r w:rsidRPr="00F333D9">
              <w:rPr>
                <w:rFonts w:ascii="Times New Roman" w:hAnsi="Times New Roman" w:cs="Times New Roman"/>
                <w:b/>
                <w:sz w:val="24"/>
                <w:szCs w:val="24"/>
                <w:u w:val="single"/>
              </w:rPr>
              <w:t>23.09.2016 № 957</w:t>
            </w:r>
            <w:r w:rsidRPr="00F333D9">
              <w:rPr>
                <w:rFonts w:ascii="Times New Roman" w:hAnsi="Times New Roman" w:cs="Times New Roman"/>
                <w:sz w:val="24"/>
                <w:szCs w:val="24"/>
              </w:rPr>
              <w:t xml:space="preserve"> «О предоставлении субсидий из федерального бюджета организациям сельскохозяйственного машиностроения в целях компенсации части затрат на транспортировку, </w:t>
            </w:r>
            <w:proofErr w:type="spellStart"/>
            <w:r w:rsidRPr="00F333D9">
              <w:rPr>
                <w:rFonts w:ascii="Times New Roman" w:hAnsi="Times New Roman" w:cs="Times New Roman"/>
                <w:sz w:val="24"/>
                <w:szCs w:val="24"/>
              </w:rPr>
              <w:t>омологацию</w:t>
            </w:r>
            <w:proofErr w:type="spellEnd"/>
            <w:r w:rsidRPr="00F333D9">
              <w:rPr>
                <w:rFonts w:ascii="Times New Roman" w:hAnsi="Times New Roman" w:cs="Times New Roman"/>
                <w:sz w:val="24"/>
                <w:szCs w:val="24"/>
              </w:rPr>
              <w:t xml:space="preserve"> и подтверждение соответствия продукции международным стандартам»</w:t>
            </w:r>
          </w:p>
        </w:tc>
        <w:tc>
          <w:tcPr>
            <w:tcW w:w="8931" w:type="dxa"/>
          </w:tcPr>
          <w:p w:rsidR="00E17AD8" w:rsidRDefault="00F333D9" w:rsidP="00E17AD8">
            <w:pPr>
              <w:spacing w:line="240" w:lineRule="exact"/>
              <w:ind w:firstLine="459"/>
              <w:jc w:val="both"/>
              <w:rPr>
                <w:rFonts w:ascii="Times New Roman" w:hAnsi="Times New Roman" w:cs="Times New Roman"/>
                <w:sz w:val="24"/>
                <w:szCs w:val="24"/>
              </w:rPr>
            </w:pPr>
            <w:proofErr w:type="gramStart"/>
            <w:r w:rsidRPr="00F333D9">
              <w:rPr>
                <w:rFonts w:ascii="Times New Roman" w:hAnsi="Times New Roman" w:cs="Times New Roman"/>
                <w:sz w:val="24"/>
                <w:szCs w:val="24"/>
              </w:rPr>
              <w:t xml:space="preserve">Субсидии на компенсацию части затрат на транспортировку продукции предоставляются организациям, отвечающим условиям Правил, в случае, если транспортировка (перевозки, экспедиция) осуществляется начиная с 1 января 2016 г. автомобильным транспортом экологического класса не ниже 3-го, либо железнодорожным транспортом в соответствии с прейскурантом 10-01 </w:t>
            </w:r>
            <w:r w:rsidR="00E17AD8">
              <w:rPr>
                <w:rFonts w:ascii="Times New Roman" w:hAnsi="Times New Roman" w:cs="Times New Roman"/>
                <w:sz w:val="24"/>
                <w:szCs w:val="24"/>
              </w:rPr>
              <w:t>«</w:t>
            </w:r>
            <w:r w:rsidRPr="00F333D9">
              <w:rPr>
                <w:rFonts w:ascii="Times New Roman" w:hAnsi="Times New Roman" w:cs="Times New Roman"/>
                <w:sz w:val="24"/>
                <w:szCs w:val="24"/>
              </w:rPr>
              <w:t>Тарифы на перевозки грузов и услуги инфраструктуры, выполняемые российскими железными дорогами</w:t>
            </w:r>
            <w:r w:rsidR="00E17AD8">
              <w:rPr>
                <w:rFonts w:ascii="Times New Roman" w:hAnsi="Times New Roman" w:cs="Times New Roman"/>
                <w:sz w:val="24"/>
                <w:szCs w:val="24"/>
              </w:rPr>
              <w:t>»</w:t>
            </w:r>
            <w:r w:rsidRPr="00F333D9">
              <w:rPr>
                <w:rFonts w:ascii="Times New Roman" w:hAnsi="Times New Roman" w:cs="Times New Roman"/>
                <w:sz w:val="24"/>
                <w:szCs w:val="24"/>
              </w:rPr>
              <w:t>, от пунктов отправления, расположенных в Республике Мордовия, Республике</w:t>
            </w:r>
            <w:proofErr w:type="gramEnd"/>
            <w:r w:rsidRPr="00F333D9">
              <w:rPr>
                <w:rFonts w:ascii="Times New Roman" w:hAnsi="Times New Roman" w:cs="Times New Roman"/>
                <w:sz w:val="24"/>
                <w:szCs w:val="24"/>
              </w:rPr>
              <w:t xml:space="preserve"> </w:t>
            </w:r>
            <w:proofErr w:type="gramStart"/>
            <w:r w:rsidRPr="00F333D9">
              <w:rPr>
                <w:rFonts w:ascii="Times New Roman" w:hAnsi="Times New Roman" w:cs="Times New Roman"/>
                <w:sz w:val="24"/>
                <w:szCs w:val="24"/>
              </w:rPr>
              <w:t>Татарстан, Удмуртской Республике, Чувашской Республике, Алтайском, Краснодарском, Пермском, Ставропольском краях, Белгородской, Владимирской, Волгоградской, Вологодской, Воронежской, Кемеровской, Ленинградской, Липецкой, Московской, Нижегородской, Омской, Оренбургской, Пензенской, Ростовской, Самарской, Свердловской, Смоленской, Тверской, Челябинской, Ярославской областях, городах Москве и Санкт-Петербурге, до пунктов назначения, расположенных в Республике Бурятия, Республике Дагестан, Республике Северная Осетия - Алания, Алтайском, Забайкальском, Краснодарском и Приморском краях, Амурской, Астраханской, Белгородской, Брянской, Курганской, Курской</w:t>
            </w:r>
            <w:proofErr w:type="gramEnd"/>
            <w:r w:rsidRPr="00F333D9">
              <w:rPr>
                <w:rFonts w:ascii="Times New Roman" w:hAnsi="Times New Roman" w:cs="Times New Roman"/>
                <w:sz w:val="24"/>
                <w:szCs w:val="24"/>
              </w:rPr>
              <w:t xml:space="preserve">, </w:t>
            </w:r>
            <w:proofErr w:type="gramStart"/>
            <w:r w:rsidRPr="00F333D9">
              <w:rPr>
                <w:rFonts w:ascii="Times New Roman" w:hAnsi="Times New Roman" w:cs="Times New Roman"/>
                <w:sz w:val="24"/>
                <w:szCs w:val="24"/>
              </w:rPr>
              <w:t>Ленинградской, Мурманской, Новосибирской, Омской, Оренбургской, Псковской, Ростовской, Самарской, Саратовской, Смоленской, Челябинской областях, городе Санкт-Петербурге, либо морским транспортом, либо с помощью комбинированного использования морского и указанного наземного транспорта.</w:t>
            </w:r>
            <w:proofErr w:type="gramEnd"/>
          </w:p>
          <w:p w:rsidR="00E17AD8" w:rsidRDefault="00F333D9" w:rsidP="00E17AD8">
            <w:pPr>
              <w:spacing w:line="240" w:lineRule="exact"/>
              <w:ind w:firstLine="459"/>
              <w:jc w:val="both"/>
              <w:rPr>
                <w:rFonts w:ascii="Times New Roman" w:hAnsi="Times New Roman" w:cs="Times New Roman"/>
                <w:sz w:val="24"/>
                <w:szCs w:val="24"/>
              </w:rPr>
            </w:pPr>
            <w:r w:rsidRPr="00F333D9">
              <w:rPr>
                <w:rFonts w:ascii="Times New Roman" w:hAnsi="Times New Roman" w:cs="Times New Roman"/>
                <w:sz w:val="24"/>
                <w:szCs w:val="24"/>
              </w:rPr>
              <w:t xml:space="preserve">Субсидии, на компенсацию части затрат на транспортировку продукции, </w:t>
            </w:r>
            <w:r w:rsidRPr="00F333D9">
              <w:rPr>
                <w:rFonts w:ascii="Times New Roman" w:hAnsi="Times New Roman" w:cs="Times New Roman"/>
                <w:sz w:val="24"/>
                <w:szCs w:val="24"/>
              </w:rPr>
              <w:lastRenderedPageBreak/>
              <w:t>предоставляется в размере:</w:t>
            </w:r>
          </w:p>
          <w:p w:rsidR="00E17AD8" w:rsidRDefault="00F333D9" w:rsidP="00E17AD8">
            <w:pPr>
              <w:spacing w:line="240" w:lineRule="exact"/>
              <w:ind w:firstLine="459"/>
              <w:jc w:val="both"/>
              <w:rPr>
                <w:rFonts w:ascii="Times New Roman" w:hAnsi="Times New Roman" w:cs="Times New Roman"/>
                <w:sz w:val="24"/>
                <w:szCs w:val="24"/>
              </w:rPr>
            </w:pPr>
            <w:r w:rsidRPr="00F333D9">
              <w:rPr>
                <w:rFonts w:ascii="Times New Roman" w:hAnsi="Times New Roman" w:cs="Times New Roman"/>
                <w:sz w:val="24"/>
                <w:szCs w:val="24"/>
              </w:rPr>
              <w:t xml:space="preserve">90 % суммы фактических затрат, но не более 90 % предельных значений затрат на транспортировку продукции морским транспортом, указанных в приложении </w:t>
            </w:r>
            <w:r w:rsidR="00E17AD8">
              <w:rPr>
                <w:rFonts w:ascii="Times New Roman" w:hAnsi="Times New Roman" w:cs="Times New Roman"/>
                <w:sz w:val="24"/>
                <w:szCs w:val="24"/>
              </w:rPr>
              <w:br/>
            </w:r>
            <w:r w:rsidRPr="00F333D9">
              <w:rPr>
                <w:rFonts w:ascii="Times New Roman" w:hAnsi="Times New Roman" w:cs="Times New Roman"/>
                <w:sz w:val="24"/>
                <w:szCs w:val="24"/>
              </w:rPr>
              <w:t>№ 1 к Правилам;</w:t>
            </w:r>
          </w:p>
          <w:p w:rsidR="00F333D9" w:rsidRDefault="00F333D9" w:rsidP="00E17AD8">
            <w:pPr>
              <w:spacing w:line="240" w:lineRule="exact"/>
              <w:ind w:firstLine="459"/>
              <w:jc w:val="both"/>
              <w:rPr>
                <w:rFonts w:ascii="Times New Roman" w:hAnsi="Times New Roman" w:cs="Times New Roman"/>
                <w:sz w:val="24"/>
                <w:szCs w:val="24"/>
              </w:rPr>
            </w:pPr>
            <w:r w:rsidRPr="00F333D9">
              <w:rPr>
                <w:rFonts w:ascii="Times New Roman" w:hAnsi="Times New Roman" w:cs="Times New Roman"/>
                <w:sz w:val="24"/>
                <w:szCs w:val="24"/>
              </w:rPr>
              <w:t xml:space="preserve">80 % суммы фактических затрат, но не более 80 % предельных значений затрат на транспортировку продукции наземным транспортом, указанных в приложении </w:t>
            </w:r>
            <w:r w:rsidR="00E17AD8">
              <w:rPr>
                <w:rFonts w:ascii="Times New Roman" w:hAnsi="Times New Roman" w:cs="Times New Roman"/>
                <w:sz w:val="24"/>
                <w:szCs w:val="24"/>
              </w:rPr>
              <w:br/>
            </w:r>
            <w:r w:rsidRPr="00F333D9">
              <w:rPr>
                <w:rFonts w:ascii="Times New Roman" w:hAnsi="Times New Roman" w:cs="Times New Roman"/>
                <w:sz w:val="24"/>
                <w:szCs w:val="24"/>
              </w:rPr>
              <w:t>№ 1 к Правилам.</w:t>
            </w:r>
          </w:p>
          <w:p w:rsidR="00E17AD8" w:rsidRPr="004E1AA1" w:rsidRDefault="00E17AD8" w:rsidP="00E17AD8">
            <w:pPr>
              <w:spacing w:line="240" w:lineRule="exact"/>
              <w:ind w:firstLine="459"/>
              <w:jc w:val="both"/>
              <w:rPr>
                <w:rFonts w:ascii="Times New Roman" w:hAnsi="Times New Roman" w:cs="Times New Roman"/>
                <w:sz w:val="24"/>
                <w:szCs w:val="24"/>
              </w:rPr>
            </w:pPr>
          </w:p>
        </w:tc>
      </w:tr>
      <w:tr w:rsidR="00E17AD8" w:rsidTr="00970F2E">
        <w:tc>
          <w:tcPr>
            <w:tcW w:w="5778" w:type="dxa"/>
          </w:tcPr>
          <w:p w:rsidR="00E17AD8" w:rsidRPr="004E1AA1" w:rsidRDefault="00E17AD8" w:rsidP="00E17AD8">
            <w:pPr>
              <w:spacing w:line="240" w:lineRule="exact"/>
              <w:jc w:val="both"/>
              <w:rPr>
                <w:rFonts w:ascii="Times New Roman" w:hAnsi="Times New Roman" w:cs="Times New Roman"/>
                <w:sz w:val="24"/>
                <w:szCs w:val="24"/>
              </w:rPr>
            </w:pPr>
            <w:r w:rsidRPr="00E17AD8">
              <w:rPr>
                <w:rFonts w:ascii="Times New Roman" w:hAnsi="Times New Roman" w:cs="Times New Roman"/>
                <w:sz w:val="24"/>
                <w:szCs w:val="24"/>
              </w:rPr>
              <w:lastRenderedPageBreak/>
              <w:t xml:space="preserve">Постановление Правительства </w:t>
            </w:r>
            <w:r>
              <w:rPr>
                <w:rFonts w:ascii="Times New Roman" w:hAnsi="Times New Roman" w:cs="Times New Roman"/>
                <w:sz w:val="24"/>
                <w:szCs w:val="24"/>
              </w:rPr>
              <w:t>Российской Федерации</w:t>
            </w:r>
            <w:r w:rsidRPr="00E17AD8">
              <w:rPr>
                <w:rFonts w:ascii="Times New Roman" w:hAnsi="Times New Roman" w:cs="Times New Roman"/>
                <w:sz w:val="24"/>
                <w:szCs w:val="24"/>
              </w:rPr>
              <w:t xml:space="preserve"> </w:t>
            </w:r>
            <w:r w:rsidRPr="00E17AD8">
              <w:rPr>
                <w:rFonts w:ascii="Times New Roman" w:hAnsi="Times New Roman" w:cs="Times New Roman"/>
                <w:b/>
                <w:sz w:val="24"/>
                <w:szCs w:val="24"/>
                <w:u w:val="single"/>
              </w:rPr>
              <w:t>от 26.04.2017 N 496</w:t>
            </w:r>
            <w:r w:rsidRPr="00E17AD8">
              <w:rPr>
                <w:rFonts w:ascii="Times New Roman" w:hAnsi="Times New Roman" w:cs="Times New Roman"/>
                <w:sz w:val="24"/>
                <w:szCs w:val="24"/>
              </w:rPr>
              <w:t xml:space="preserve"> «О предоставлении субсидий из федерального бюджета российским организациям, в том числе организациям автомобилестроения, сельскохозяйственного машиностроения, транспортного машиностроения и энергетического машиностроения, на компенсацию части затрат на транспортировку продукции»</w:t>
            </w:r>
          </w:p>
        </w:tc>
        <w:tc>
          <w:tcPr>
            <w:tcW w:w="8931" w:type="dxa"/>
          </w:tcPr>
          <w:p w:rsidR="00E17AD8" w:rsidRDefault="00E17AD8" w:rsidP="004E1AA1">
            <w:pPr>
              <w:spacing w:line="240" w:lineRule="exact"/>
              <w:ind w:firstLine="459"/>
              <w:jc w:val="both"/>
              <w:rPr>
                <w:rFonts w:ascii="Times New Roman" w:hAnsi="Times New Roman" w:cs="Times New Roman"/>
                <w:sz w:val="24"/>
                <w:szCs w:val="24"/>
              </w:rPr>
            </w:pPr>
            <w:r w:rsidRPr="00E17AD8">
              <w:rPr>
                <w:rFonts w:ascii="Times New Roman" w:hAnsi="Times New Roman" w:cs="Times New Roman"/>
                <w:sz w:val="24"/>
                <w:szCs w:val="24"/>
              </w:rPr>
              <w:t>Программа направлена на субсидирование части фактически понесенных затрат экспортеров при транспортировке высокотехнологичной продукции, в том числе продукции сельскохозяйственного, транспортного и энергетического машиностроения, на внешние рынки.</w:t>
            </w:r>
          </w:p>
          <w:p w:rsidR="00E17AD8" w:rsidRDefault="00E17AD8" w:rsidP="00E17AD8">
            <w:pPr>
              <w:spacing w:line="240" w:lineRule="exact"/>
              <w:ind w:firstLine="459"/>
              <w:jc w:val="both"/>
              <w:rPr>
                <w:rFonts w:ascii="Times New Roman" w:hAnsi="Times New Roman" w:cs="Times New Roman"/>
                <w:sz w:val="24"/>
                <w:szCs w:val="24"/>
              </w:rPr>
            </w:pPr>
            <w:r w:rsidRPr="00E17AD8">
              <w:rPr>
                <w:rFonts w:ascii="Times New Roman" w:hAnsi="Times New Roman" w:cs="Times New Roman"/>
                <w:sz w:val="24"/>
                <w:szCs w:val="24"/>
              </w:rPr>
              <w:t>Для всех организаций (за исключением о</w:t>
            </w:r>
            <w:r>
              <w:rPr>
                <w:rFonts w:ascii="Times New Roman" w:hAnsi="Times New Roman" w:cs="Times New Roman"/>
                <w:sz w:val="24"/>
                <w:szCs w:val="24"/>
              </w:rPr>
              <w:t xml:space="preserve">рганизаций автомобилестроения) – </w:t>
            </w:r>
            <w:r w:rsidRPr="00E17AD8">
              <w:rPr>
                <w:rFonts w:ascii="Times New Roman" w:hAnsi="Times New Roman" w:cs="Times New Roman"/>
                <w:sz w:val="24"/>
                <w:szCs w:val="24"/>
              </w:rPr>
              <w:t xml:space="preserve">до 80% затрат на транспортировку продукции (при наличии подтверждения производства промышленной продукции на территории России или специального инвестиционного контракта). Для организаций автомобилестроения </w:t>
            </w:r>
            <w:r>
              <w:rPr>
                <w:rFonts w:ascii="Times New Roman" w:hAnsi="Times New Roman" w:cs="Times New Roman"/>
                <w:sz w:val="24"/>
                <w:szCs w:val="24"/>
              </w:rPr>
              <w:t xml:space="preserve">– </w:t>
            </w:r>
            <w:r w:rsidRPr="00E17AD8">
              <w:rPr>
                <w:rFonts w:ascii="Times New Roman" w:hAnsi="Times New Roman" w:cs="Times New Roman"/>
                <w:sz w:val="24"/>
                <w:szCs w:val="24"/>
              </w:rPr>
              <w:t>до 60% или до 80% затрат на транспортировку продукции (в зависимости от вида производства и количества предоставляемых документов)</w:t>
            </w:r>
            <w:r>
              <w:rPr>
                <w:rFonts w:ascii="Times New Roman" w:hAnsi="Times New Roman" w:cs="Times New Roman"/>
                <w:sz w:val="24"/>
                <w:szCs w:val="24"/>
              </w:rPr>
              <w:t>.</w:t>
            </w:r>
          </w:p>
          <w:p w:rsidR="00E17AD8" w:rsidRPr="004E1AA1" w:rsidRDefault="00E17AD8" w:rsidP="00E17AD8">
            <w:pPr>
              <w:spacing w:line="240" w:lineRule="exact"/>
              <w:ind w:firstLine="459"/>
              <w:jc w:val="both"/>
              <w:rPr>
                <w:rFonts w:ascii="Times New Roman" w:hAnsi="Times New Roman" w:cs="Times New Roman"/>
                <w:sz w:val="24"/>
                <w:szCs w:val="24"/>
              </w:rPr>
            </w:pPr>
          </w:p>
        </w:tc>
      </w:tr>
      <w:tr w:rsidR="00E17AD8" w:rsidTr="00970F2E">
        <w:tc>
          <w:tcPr>
            <w:tcW w:w="5778" w:type="dxa"/>
          </w:tcPr>
          <w:p w:rsidR="00E17AD8" w:rsidRDefault="00E17AD8" w:rsidP="008562FA">
            <w:pPr>
              <w:spacing w:line="240" w:lineRule="exact"/>
              <w:jc w:val="both"/>
              <w:rPr>
                <w:rFonts w:ascii="Times New Roman" w:hAnsi="Times New Roman" w:cs="Times New Roman"/>
                <w:sz w:val="24"/>
                <w:szCs w:val="24"/>
              </w:rPr>
            </w:pPr>
            <w:r w:rsidRPr="00E17AD8">
              <w:rPr>
                <w:rFonts w:ascii="Times New Roman" w:hAnsi="Times New Roman" w:cs="Times New Roman"/>
                <w:sz w:val="24"/>
                <w:szCs w:val="24"/>
              </w:rPr>
              <w:t xml:space="preserve">Постановление Правительства Российской Федерации </w:t>
            </w:r>
            <w:r w:rsidRPr="00E17AD8">
              <w:rPr>
                <w:rFonts w:ascii="Times New Roman" w:hAnsi="Times New Roman" w:cs="Times New Roman"/>
                <w:b/>
                <w:sz w:val="24"/>
                <w:szCs w:val="24"/>
                <w:u w:val="single"/>
              </w:rPr>
              <w:t>от 12.12.2019 № 1649</w:t>
            </w:r>
            <w:r w:rsidRPr="00E17AD8">
              <w:rPr>
                <w:rFonts w:ascii="Times New Roman" w:hAnsi="Times New Roman" w:cs="Times New Roman"/>
                <w:sz w:val="24"/>
                <w:szCs w:val="24"/>
              </w:rPr>
              <w:t xml:space="preserve">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Правительства Российской Федерации»</w:t>
            </w:r>
          </w:p>
          <w:p w:rsidR="00E17AD8" w:rsidRPr="004E1AA1" w:rsidRDefault="00E17AD8" w:rsidP="008562FA">
            <w:pPr>
              <w:spacing w:line="240" w:lineRule="exact"/>
              <w:jc w:val="both"/>
              <w:rPr>
                <w:rFonts w:ascii="Times New Roman" w:hAnsi="Times New Roman" w:cs="Times New Roman"/>
                <w:sz w:val="24"/>
                <w:szCs w:val="24"/>
              </w:rPr>
            </w:pPr>
          </w:p>
        </w:tc>
        <w:tc>
          <w:tcPr>
            <w:tcW w:w="8931" w:type="dxa"/>
          </w:tcPr>
          <w:p w:rsidR="00E17AD8" w:rsidRDefault="00E17AD8" w:rsidP="004E1AA1">
            <w:pPr>
              <w:spacing w:line="240" w:lineRule="exact"/>
              <w:ind w:firstLine="459"/>
              <w:jc w:val="both"/>
              <w:rPr>
                <w:rFonts w:ascii="Times New Roman" w:hAnsi="Times New Roman" w:cs="Times New Roman"/>
                <w:sz w:val="24"/>
                <w:szCs w:val="24"/>
              </w:rPr>
            </w:pPr>
            <w:r w:rsidRPr="00E17AD8">
              <w:rPr>
                <w:rFonts w:ascii="Times New Roman" w:hAnsi="Times New Roman" w:cs="Times New Roman"/>
                <w:sz w:val="24"/>
                <w:szCs w:val="24"/>
              </w:rPr>
              <w:t>Субсидия предоставляется российским организациям на компенсацию до 70%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w:t>
            </w:r>
          </w:p>
          <w:p w:rsidR="00E17AD8" w:rsidRPr="004E1AA1" w:rsidRDefault="00E17AD8" w:rsidP="004E1AA1">
            <w:pPr>
              <w:spacing w:line="240" w:lineRule="exact"/>
              <w:ind w:firstLine="459"/>
              <w:jc w:val="both"/>
              <w:rPr>
                <w:rFonts w:ascii="Times New Roman" w:hAnsi="Times New Roman" w:cs="Times New Roman"/>
                <w:sz w:val="24"/>
                <w:szCs w:val="24"/>
              </w:rPr>
            </w:pPr>
            <w:r w:rsidRPr="00E17AD8">
              <w:rPr>
                <w:rFonts w:ascii="Times New Roman" w:hAnsi="Times New Roman" w:cs="Times New Roman"/>
                <w:sz w:val="24"/>
                <w:szCs w:val="24"/>
              </w:rPr>
              <w:t>Субсидии предоставляются организациям, прошедшим конкурсный отбор на право получения субсидии (далее - конкурс).</w:t>
            </w:r>
            <w:r>
              <w:rPr>
                <w:rFonts w:ascii="Times New Roman" w:hAnsi="Times New Roman" w:cs="Times New Roman"/>
                <w:sz w:val="24"/>
                <w:szCs w:val="24"/>
              </w:rPr>
              <w:t xml:space="preserve"> </w:t>
            </w:r>
            <w:r w:rsidRPr="00E17AD8">
              <w:rPr>
                <w:rFonts w:ascii="Times New Roman" w:hAnsi="Times New Roman" w:cs="Times New Roman"/>
                <w:sz w:val="24"/>
                <w:szCs w:val="24"/>
              </w:rPr>
              <w:t xml:space="preserve">Максимальный срок предоставления субсидии - 3 </w:t>
            </w:r>
            <w:proofErr w:type="gramStart"/>
            <w:r w:rsidRPr="00E17AD8">
              <w:rPr>
                <w:rFonts w:ascii="Times New Roman" w:hAnsi="Times New Roman" w:cs="Times New Roman"/>
                <w:sz w:val="24"/>
                <w:szCs w:val="24"/>
              </w:rPr>
              <w:t>календарных</w:t>
            </w:r>
            <w:proofErr w:type="gramEnd"/>
            <w:r w:rsidRPr="00E17AD8">
              <w:rPr>
                <w:rFonts w:ascii="Times New Roman" w:hAnsi="Times New Roman" w:cs="Times New Roman"/>
                <w:sz w:val="24"/>
                <w:szCs w:val="24"/>
              </w:rPr>
              <w:t xml:space="preserve"> года (начиная с первого года предоставления субсидии).</w:t>
            </w:r>
          </w:p>
        </w:tc>
      </w:tr>
      <w:tr w:rsidR="000F3D42" w:rsidTr="00970F2E">
        <w:tc>
          <w:tcPr>
            <w:tcW w:w="5778" w:type="dxa"/>
          </w:tcPr>
          <w:p w:rsidR="000F3D42" w:rsidRPr="004E1AA1" w:rsidRDefault="000F3D42" w:rsidP="000F3D42">
            <w:pPr>
              <w:spacing w:line="240" w:lineRule="exact"/>
              <w:jc w:val="both"/>
              <w:rPr>
                <w:rFonts w:ascii="Times New Roman" w:hAnsi="Times New Roman" w:cs="Times New Roman"/>
                <w:sz w:val="24"/>
                <w:szCs w:val="24"/>
              </w:rPr>
            </w:pPr>
            <w:r w:rsidRPr="000F3D42">
              <w:rPr>
                <w:rFonts w:ascii="Times New Roman" w:hAnsi="Times New Roman" w:cs="Times New Roman"/>
                <w:sz w:val="24"/>
                <w:szCs w:val="24"/>
              </w:rPr>
              <w:t xml:space="preserve">Постановление </w:t>
            </w:r>
            <w:r w:rsidRPr="00502C48">
              <w:rPr>
                <w:rFonts w:ascii="Times New Roman" w:hAnsi="Times New Roman" w:cs="Times New Roman"/>
                <w:b/>
                <w:sz w:val="24"/>
                <w:szCs w:val="24"/>
                <w:u w:val="single"/>
              </w:rPr>
              <w:t>от 14.07.2012 № 717</w:t>
            </w:r>
            <w:r w:rsidRPr="000F3D42">
              <w:rPr>
                <w:rFonts w:ascii="Times New Roman" w:hAnsi="Times New Roman" w:cs="Times New Roman"/>
                <w:sz w:val="24"/>
                <w:szCs w:val="24"/>
              </w:rPr>
              <w:t xml:space="preserve"> </w:t>
            </w:r>
            <w:r w:rsidR="00502C48">
              <w:rPr>
                <w:rFonts w:ascii="Times New Roman" w:hAnsi="Times New Roman" w:cs="Times New Roman"/>
                <w:sz w:val="24"/>
                <w:szCs w:val="24"/>
              </w:rPr>
              <w:br/>
            </w:r>
            <w:r w:rsidRPr="000F3D42">
              <w:rPr>
                <w:rFonts w:ascii="Times New Roman" w:hAnsi="Times New Roman" w:cs="Times New Roman"/>
                <w:sz w:val="24"/>
                <w:szCs w:val="24"/>
              </w:rPr>
              <w:t>«О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8931" w:type="dxa"/>
          </w:tcPr>
          <w:p w:rsidR="000F3D42" w:rsidRDefault="000F3D42" w:rsidP="004E1AA1">
            <w:pPr>
              <w:spacing w:line="240" w:lineRule="exact"/>
              <w:ind w:firstLine="459"/>
              <w:jc w:val="both"/>
              <w:rPr>
                <w:rFonts w:ascii="Times New Roman" w:hAnsi="Times New Roman" w:cs="Times New Roman"/>
                <w:sz w:val="24"/>
                <w:szCs w:val="24"/>
              </w:rPr>
            </w:pPr>
            <w:r w:rsidRPr="000F3D42">
              <w:rPr>
                <w:rFonts w:ascii="Times New Roman" w:hAnsi="Times New Roman" w:cs="Times New Roman"/>
                <w:sz w:val="24"/>
                <w:szCs w:val="24"/>
              </w:rPr>
              <w:t>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0F3D42" w:rsidRDefault="000F3D42" w:rsidP="004E1AA1">
            <w:pPr>
              <w:spacing w:line="240" w:lineRule="exact"/>
              <w:ind w:firstLine="459"/>
              <w:jc w:val="both"/>
              <w:rPr>
                <w:rFonts w:ascii="Times New Roman" w:hAnsi="Times New Roman" w:cs="Times New Roman"/>
                <w:sz w:val="24"/>
                <w:szCs w:val="24"/>
              </w:rPr>
            </w:pPr>
            <w:proofErr w:type="gramStart"/>
            <w:r w:rsidRPr="000F3D42">
              <w:rPr>
                <w:rFonts w:ascii="Times New Roman" w:hAnsi="Times New Roman" w:cs="Times New Roman"/>
                <w:sz w:val="24"/>
                <w:szCs w:val="24"/>
              </w:rPr>
              <w:t>-</w:t>
            </w:r>
            <w:r>
              <w:rPr>
                <w:rFonts w:ascii="Times New Roman" w:hAnsi="Times New Roman" w:cs="Times New Roman"/>
                <w:sz w:val="24"/>
                <w:szCs w:val="24"/>
              </w:rPr>
              <w:t xml:space="preserve"> </w:t>
            </w:r>
            <w:r w:rsidRPr="000F3D42">
              <w:rPr>
                <w:rFonts w:ascii="Times New Roman" w:hAnsi="Times New Roman" w:cs="Times New Roman"/>
                <w:sz w:val="24"/>
                <w:szCs w:val="24"/>
              </w:rPr>
              <w:t xml:space="preserve">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w:t>
            </w:r>
            <w:r>
              <w:rPr>
                <w:rFonts w:ascii="Times New Roman" w:hAnsi="Times New Roman" w:cs="Times New Roman"/>
                <w:sz w:val="24"/>
                <w:szCs w:val="24"/>
              </w:rPr>
              <w:t xml:space="preserve">- </w:t>
            </w:r>
            <w:r w:rsidRPr="000F3D42">
              <w:rPr>
                <w:rFonts w:ascii="Times New Roman" w:hAnsi="Times New Roman" w:cs="Times New Roman"/>
                <w:sz w:val="24"/>
                <w:szCs w:val="24"/>
              </w:rPr>
              <w:t xml:space="preserve">в размере, не превышающем 50 процентов затрат, но не более 10 млн. рублей из расчета на один сельскохозяйственный потребительский кооператив. </w:t>
            </w:r>
            <w:proofErr w:type="gramEnd"/>
          </w:p>
          <w:p w:rsidR="000F3D42" w:rsidRDefault="000F3D42" w:rsidP="004E1AA1">
            <w:pPr>
              <w:spacing w:line="240" w:lineRule="exact"/>
              <w:ind w:firstLine="459"/>
              <w:jc w:val="both"/>
              <w:rPr>
                <w:rFonts w:ascii="Times New Roman" w:hAnsi="Times New Roman" w:cs="Times New Roman"/>
                <w:sz w:val="24"/>
                <w:szCs w:val="24"/>
              </w:rPr>
            </w:pPr>
            <w:r w:rsidRPr="000F3D42">
              <w:rPr>
                <w:rFonts w:ascii="Times New Roman" w:hAnsi="Times New Roman" w:cs="Times New Roman"/>
                <w:sz w:val="24"/>
                <w:szCs w:val="24"/>
              </w:rPr>
              <w:t xml:space="preserve">Перечень таких техники, транспорта, оборудования и объектов определяется нормативным правовым актом высшего исполнительного органа субъекта </w:t>
            </w:r>
            <w:r w:rsidRPr="000F3D42">
              <w:rPr>
                <w:rFonts w:ascii="Times New Roman" w:hAnsi="Times New Roman" w:cs="Times New Roman"/>
                <w:sz w:val="24"/>
                <w:szCs w:val="24"/>
              </w:rPr>
              <w:lastRenderedPageBreak/>
              <w:t xml:space="preserve">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w:t>
            </w:r>
          </w:p>
          <w:p w:rsidR="000F3D42" w:rsidRDefault="000F3D42" w:rsidP="004E1AA1">
            <w:pPr>
              <w:spacing w:line="240" w:lineRule="exact"/>
              <w:ind w:firstLine="459"/>
              <w:jc w:val="both"/>
              <w:rPr>
                <w:rFonts w:ascii="Times New Roman" w:hAnsi="Times New Roman" w:cs="Times New Roman"/>
                <w:sz w:val="24"/>
                <w:szCs w:val="24"/>
              </w:rPr>
            </w:pPr>
            <w:r w:rsidRPr="000F3D42">
              <w:rPr>
                <w:rFonts w:ascii="Times New Roman" w:hAnsi="Times New Roman" w:cs="Times New Roman"/>
                <w:sz w:val="24"/>
                <w:szCs w:val="24"/>
              </w:rPr>
              <w:t>При этом источником возмещения затрат сельскохозяйственного потребительского кооператива, предусмотренных настоящи</w:t>
            </w:r>
            <w:r>
              <w:rPr>
                <w:rFonts w:ascii="Times New Roman" w:hAnsi="Times New Roman" w:cs="Times New Roman"/>
                <w:sz w:val="24"/>
                <w:szCs w:val="24"/>
              </w:rPr>
              <w:t>м пунктом, не может быть грант «</w:t>
            </w:r>
            <w:proofErr w:type="spellStart"/>
            <w:r w:rsidRPr="000F3D42">
              <w:rPr>
                <w:rFonts w:ascii="Times New Roman" w:hAnsi="Times New Roman" w:cs="Times New Roman"/>
                <w:sz w:val="24"/>
                <w:szCs w:val="24"/>
              </w:rPr>
              <w:t>Агростартап</w:t>
            </w:r>
            <w:proofErr w:type="spellEnd"/>
            <w:r>
              <w:rPr>
                <w:rFonts w:ascii="Times New Roman" w:hAnsi="Times New Roman" w:cs="Times New Roman"/>
                <w:sz w:val="24"/>
                <w:szCs w:val="24"/>
              </w:rPr>
              <w:t>»</w:t>
            </w:r>
            <w:r w:rsidRPr="000F3D42">
              <w:rPr>
                <w:rFonts w:ascii="Times New Roman" w:hAnsi="Times New Roman" w:cs="Times New Roman"/>
                <w:sz w:val="24"/>
                <w:szCs w:val="24"/>
              </w:rPr>
              <w:t xml:space="preserve">, полученный </w:t>
            </w:r>
            <w:proofErr w:type="spellStart"/>
            <w:r w:rsidRPr="000F3D42">
              <w:rPr>
                <w:rFonts w:ascii="Times New Roman" w:hAnsi="Times New Roman" w:cs="Times New Roman"/>
                <w:sz w:val="24"/>
                <w:szCs w:val="24"/>
              </w:rPr>
              <w:t>грантополучателем</w:t>
            </w:r>
            <w:proofErr w:type="spellEnd"/>
            <w:r>
              <w:rPr>
                <w:rFonts w:ascii="Times New Roman" w:hAnsi="Times New Roman" w:cs="Times New Roman"/>
                <w:sz w:val="24"/>
                <w:szCs w:val="24"/>
              </w:rPr>
              <w:t xml:space="preserve">. </w:t>
            </w:r>
          </w:p>
          <w:p w:rsidR="000F3D42" w:rsidRPr="004E1AA1" w:rsidRDefault="000F3D42" w:rsidP="004E1AA1">
            <w:pPr>
              <w:spacing w:line="240" w:lineRule="exact"/>
              <w:ind w:firstLine="459"/>
              <w:jc w:val="both"/>
              <w:rPr>
                <w:rFonts w:ascii="Times New Roman" w:hAnsi="Times New Roman" w:cs="Times New Roman"/>
                <w:sz w:val="24"/>
                <w:szCs w:val="24"/>
              </w:rPr>
            </w:pPr>
          </w:p>
        </w:tc>
      </w:tr>
      <w:tr w:rsidR="00970F2E" w:rsidTr="00970F2E">
        <w:tc>
          <w:tcPr>
            <w:tcW w:w="5778" w:type="dxa"/>
          </w:tcPr>
          <w:p w:rsidR="00970F2E" w:rsidRPr="004E1AA1" w:rsidRDefault="00970F2E" w:rsidP="008562FA">
            <w:pPr>
              <w:spacing w:line="240" w:lineRule="exact"/>
              <w:jc w:val="both"/>
              <w:rPr>
                <w:rFonts w:ascii="Times New Roman" w:hAnsi="Times New Roman" w:cs="Times New Roman"/>
                <w:sz w:val="24"/>
                <w:szCs w:val="24"/>
              </w:rPr>
            </w:pPr>
            <w:proofErr w:type="gramStart"/>
            <w:r w:rsidRPr="004E1AA1">
              <w:rPr>
                <w:rFonts w:ascii="Times New Roman" w:hAnsi="Times New Roman" w:cs="Times New Roman"/>
                <w:sz w:val="24"/>
                <w:szCs w:val="24"/>
              </w:rPr>
              <w:lastRenderedPageBreak/>
              <w:t xml:space="preserve">Постановление Правительства Российской Федерации </w:t>
            </w:r>
            <w:r w:rsidRPr="004E1AA1">
              <w:rPr>
                <w:rFonts w:ascii="Times New Roman" w:hAnsi="Times New Roman" w:cs="Times New Roman"/>
                <w:b/>
                <w:sz w:val="24"/>
                <w:szCs w:val="24"/>
                <w:u w:val="single"/>
              </w:rPr>
              <w:t>от 21.12.2020 № 2202</w:t>
            </w:r>
            <w:r w:rsidRPr="004E1AA1">
              <w:rPr>
                <w:rFonts w:ascii="Times New Roman" w:hAnsi="Times New Roman" w:cs="Times New Roman"/>
                <w:sz w:val="24"/>
                <w:szCs w:val="24"/>
              </w:rPr>
              <w:t xml:space="preserve"> «Об утверждении правил</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предоставления в 2020 году субсидии из федерального</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бюджета в виде имущественного взноса Российской</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Федерации в государственную корпорацию - Фонд содействия</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реформированию жилищно-коммунального хозяйства</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для предоставления финансовой поддержки субъектам</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Российской Федерации на проведение капитального</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ремонта многоквартирных домов, о внесении изменений</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в правила предоставления финансовой поддержки за счет</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средств государственной корпорации - Фонда содействия</w:t>
            </w:r>
            <w:proofErr w:type="gramEnd"/>
            <w:r w:rsidR="008562FA">
              <w:rPr>
                <w:rFonts w:ascii="Times New Roman" w:hAnsi="Times New Roman" w:cs="Times New Roman"/>
                <w:sz w:val="24"/>
                <w:szCs w:val="24"/>
              </w:rPr>
              <w:t xml:space="preserve"> </w:t>
            </w:r>
            <w:proofErr w:type="gramStart"/>
            <w:r w:rsidRPr="004E1AA1">
              <w:rPr>
                <w:rFonts w:ascii="Times New Roman" w:hAnsi="Times New Roman" w:cs="Times New Roman"/>
                <w:sz w:val="24"/>
                <w:szCs w:val="24"/>
              </w:rPr>
              <w:t>реформированию жилищно-коммунального хозяйства</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на проведение капитального ремонта многоквартирных домов</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и признании утратившим силу пункта 18 изменений, которые</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вносятся в правила предоставления финансовой поддержки</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 xml:space="preserve">за счет средств государственной корпорации </w:t>
            </w:r>
            <w:r w:rsidR="008562FA">
              <w:rPr>
                <w:rFonts w:ascii="Times New Roman" w:hAnsi="Times New Roman" w:cs="Times New Roman"/>
                <w:sz w:val="24"/>
                <w:szCs w:val="24"/>
              </w:rPr>
              <w:t>–</w:t>
            </w:r>
            <w:r w:rsidRPr="004E1AA1">
              <w:rPr>
                <w:rFonts w:ascii="Times New Roman" w:hAnsi="Times New Roman" w:cs="Times New Roman"/>
                <w:sz w:val="24"/>
                <w:szCs w:val="24"/>
              </w:rPr>
              <w:t xml:space="preserve"> Фонда</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содействия реформированию жилищно-коммунального хозяйства</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на проведение капитального ремонта многоквартирных домов,</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утвержденных постановлением правительства российской</w:t>
            </w:r>
            <w:r w:rsidR="008562FA">
              <w:rPr>
                <w:rFonts w:ascii="Times New Roman" w:hAnsi="Times New Roman" w:cs="Times New Roman"/>
                <w:sz w:val="24"/>
                <w:szCs w:val="24"/>
              </w:rPr>
              <w:t xml:space="preserve"> </w:t>
            </w:r>
            <w:r w:rsidRPr="004E1AA1">
              <w:rPr>
                <w:rFonts w:ascii="Times New Roman" w:hAnsi="Times New Roman" w:cs="Times New Roman"/>
                <w:sz w:val="24"/>
                <w:szCs w:val="24"/>
              </w:rPr>
              <w:t>федерации от 11 февраля 2019 г. № 114»</w:t>
            </w:r>
            <w:proofErr w:type="gramEnd"/>
          </w:p>
        </w:tc>
        <w:tc>
          <w:tcPr>
            <w:tcW w:w="8931" w:type="dxa"/>
          </w:tcPr>
          <w:p w:rsidR="00970F2E" w:rsidRPr="004E1AA1" w:rsidRDefault="00970F2E" w:rsidP="004E1AA1">
            <w:pPr>
              <w:spacing w:line="240" w:lineRule="exact"/>
              <w:ind w:firstLine="459"/>
              <w:jc w:val="both"/>
              <w:rPr>
                <w:rFonts w:ascii="Times New Roman" w:hAnsi="Times New Roman" w:cs="Times New Roman"/>
                <w:sz w:val="24"/>
                <w:szCs w:val="24"/>
              </w:rPr>
            </w:pPr>
            <w:proofErr w:type="gramStart"/>
            <w:r w:rsidRPr="004E1AA1">
              <w:rPr>
                <w:rFonts w:ascii="Times New Roman" w:hAnsi="Times New Roman" w:cs="Times New Roman"/>
                <w:sz w:val="24"/>
                <w:szCs w:val="24"/>
              </w:rPr>
              <w:t>Постановлением внесены изменения в Правила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утвержденные постановлением Правительства Российской Федерации от 17 января 2017 г.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roofErr w:type="gramEnd"/>
          </w:p>
          <w:p w:rsidR="00970F2E" w:rsidRPr="004E1AA1" w:rsidRDefault="00970F2E" w:rsidP="004E1AA1">
            <w:pPr>
              <w:spacing w:line="240" w:lineRule="exact"/>
              <w:ind w:firstLine="459"/>
              <w:jc w:val="both"/>
              <w:rPr>
                <w:rFonts w:ascii="Times New Roman" w:hAnsi="Times New Roman" w:cs="Times New Roman"/>
                <w:sz w:val="24"/>
                <w:szCs w:val="24"/>
              </w:rPr>
            </w:pPr>
            <w:r w:rsidRPr="004E1AA1">
              <w:rPr>
                <w:rFonts w:ascii="Times New Roman" w:hAnsi="Times New Roman" w:cs="Times New Roman"/>
                <w:sz w:val="24"/>
                <w:szCs w:val="24"/>
              </w:rPr>
              <w:t xml:space="preserve">В частности, изменены правила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w:t>
            </w:r>
          </w:p>
        </w:tc>
      </w:tr>
    </w:tbl>
    <w:p w:rsidR="006D7103" w:rsidRPr="006D7103" w:rsidRDefault="006D7103" w:rsidP="006D7103">
      <w:pPr>
        <w:spacing w:after="0" w:line="240" w:lineRule="auto"/>
        <w:jc w:val="both"/>
        <w:rPr>
          <w:rFonts w:ascii="Times New Roman" w:hAnsi="Times New Roman" w:cs="Times New Roman"/>
          <w:sz w:val="30"/>
          <w:szCs w:val="30"/>
        </w:rPr>
      </w:pPr>
    </w:p>
    <w:p w:rsidR="006D7103" w:rsidRPr="006D7103" w:rsidRDefault="006D7103" w:rsidP="006D7103">
      <w:pPr>
        <w:spacing w:after="0" w:line="240" w:lineRule="auto"/>
        <w:ind w:firstLine="709"/>
        <w:jc w:val="both"/>
        <w:rPr>
          <w:rFonts w:ascii="Times New Roman" w:hAnsi="Times New Roman" w:cs="Times New Roman"/>
          <w:sz w:val="30"/>
          <w:szCs w:val="30"/>
        </w:rPr>
      </w:pPr>
    </w:p>
    <w:p w:rsidR="006D7103" w:rsidRPr="006D7103" w:rsidRDefault="006D7103" w:rsidP="006D7103">
      <w:pPr>
        <w:spacing w:after="0" w:line="240" w:lineRule="auto"/>
        <w:ind w:firstLine="709"/>
        <w:jc w:val="both"/>
        <w:rPr>
          <w:rFonts w:ascii="Times New Roman" w:hAnsi="Times New Roman" w:cs="Times New Roman"/>
          <w:sz w:val="30"/>
          <w:szCs w:val="30"/>
        </w:rPr>
      </w:pPr>
    </w:p>
    <w:p w:rsidR="006D7103" w:rsidRPr="006D7103" w:rsidRDefault="006D7103">
      <w:pPr>
        <w:spacing w:after="0" w:line="240" w:lineRule="auto"/>
        <w:ind w:firstLine="709"/>
        <w:jc w:val="both"/>
        <w:rPr>
          <w:rFonts w:ascii="Times New Roman" w:hAnsi="Times New Roman" w:cs="Times New Roman"/>
          <w:sz w:val="30"/>
          <w:szCs w:val="30"/>
        </w:rPr>
      </w:pPr>
    </w:p>
    <w:sectPr w:rsidR="006D7103" w:rsidRPr="006D7103" w:rsidSect="00971405">
      <w:pgSz w:w="16838" w:h="11906" w:orient="landscape"/>
      <w:pgMar w:top="1135"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18"/>
    <w:rsid w:val="00012F69"/>
    <w:rsid w:val="00047E21"/>
    <w:rsid w:val="000D3FC9"/>
    <w:rsid w:val="000F3D42"/>
    <w:rsid w:val="00142D51"/>
    <w:rsid w:val="001729F7"/>
    <w:rsid w:val="001A45DB"/>
    <w:rsid w:val="001C5A13"/>
    <w:rsid w:val="001D7A21"/>
    <w:rsid w:val="002069B7"/>
    <w:rsid w:val="002114D4"/>
    <w:rsid w:val="002A5730"/>
    <w:rsid w:val="002F40ED"/>
    <w:rsid w:val="002F7212"/>
    <w:rsid w:val="00323EC2"/>
    <w:rsid w:val="00335450"/>
    <w:rsid w:val="003A7DF6"/>
    <w:rsid w:val="004E1AA1"/>
    <w:rsid w:val="00502C48"/>
    <w:rsid w:val="005326F2"/>
    <w:rsid w:val="00546DF8"/>
    <w:rsid w:val="00570409"/>
    <w:rsid w:val="005762E5"/>
    <w:rsid w:val="005D433A"/>
    <w:rsid w:val="006147EC"/>
    <w:rsid w:val="006D7103"/>
    <w:rsid w:val="006F14DE"/>
    <w:rsid w:val="00735BCC"/>
    <w:rsid w:val="007671EA"/>
    <w:rsid w:val="0077162F"/>
    <w:rsid w:val="0078136F"/>
    <w:rsid w:val="00813E3D"/>
    <w:rsid w:val="00820E26"/>
    <w:rsid w:val="00825613"/>
    <w:rsid w:val="008562FA"/>
    <w:rsid w:val="00891448"/>
    <w:rsid w:val="0090274C"/>
    <w:rsid w:val="00970F2E"/>
    <w:rsid w:val="00971405"/>
    <w:rsid w:val="009D0085"/>
    <w:rsid w:val="00A52E36"/>
    <w:rsid w:val="00A64F06"/>
    <w:rsid w:val="00B106E8"/>
    <w:rsid w:val="00B25A2A"/>
    <w:rsid w:val="00B4513C"/>
    <w:rsid w:val="00C06604"/>
    <w:rsid w:val="00C22213"/>
    <w:rsid w:val="00CA6B18"/>
    <w:rsid w:val="00CE7CF3"/>
    <w:rsid w:val="00D27707"/>
    <w:rsid w:val="00D60790"/>
    <w:rsid w:val="00D76147"/>
    <w:rsid w:val="00E079AF"/>
    <w:rsid w:val="00E17AD8"/>
    <w:rsid w:val="00E947E2"/>
    <w:rsid w:val="00EF63EA"/>
    <w:rsid w:val="00F045F4"/>
    <w:rsid w:val="00F11D9C"/>
    <w:rsid w:val="00F333D9"/>
    <w:rsid w:val="00F409CC"/>
    <w:rsid w:val="00F65BFE"/>
    <w:rsid w:val="00FD0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5A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5A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7132-32BE-4F86-BB00-A82787E9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3294</Words>
  <Characters>18782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u108</dc:creator>
  <cp:lastModifiedBy>Семенович Д.Г.</cp:lastModifiedBy>
  <cp:revision>4</cp:revision>
  <cp:lastPrinted>2023-05-12T12:14:00Z</cp:lastPrinted>
  <dcterms:created xsi:type="dcterms:W3CDTF">2023-06-27T14:12:00Z</dcterms:created>
  <dcterms:modified xsi:type="dcterms:W3CDTF">2023-06-27T15:29:00Z</dcterms:modified>
</cp:coreProperties>
</file>