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11" w:rsidRDefault="00845B11" w:rsidP="00646F30">
      <w:pPr>
        <w:rPr>
          <w:rFonts w:ascii="Times New Roman" w:hAnsi="Times New Roman" w:cs="Times New Roman"/>
          <w:sz w:val="2"/>
          <w:szCs w:val="2"/>
        </w:rPr>
      </w:pPr>
    </w:p>
    <w:p w:rsidR="00646F30" w:rsidRDefault="00646F30" w:rsidP="00646F30">
      <w:pPr>
        <w:rPr>
          <w:rFonts w:ascii="Times New Roman" w:hAnsi="Times New Roman" w:cs="Times New Roman"/>
          <w:sz w:val="2"/>
          <w:szCs w:val="2"/>
        </w:rPr>
      </w:pPr>
    </w:p>
    <w:p w:rsidR="00646F30" w:rsidRPr="00646F30" w:rsidRDefault="00646F30" w:rsidP="00646F30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646F30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Гуманитарный проект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3"/>
        <w:gridCol w:w="6381"/>
      </w:tblGrid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оказания перинатальной помощи пациентам родильного дома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Срок реализации проекта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hAnsi="Times New Roman" w:cs="Times New Roman"/>
                <w:sz w:val="28"/>
                <w:szCs w:val="28"/>
              </w:rPr>
              <w:t>2022-2023гг.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Организация-заявитель, предлагающая проект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pStyle w:val="20"/>
              <w:shd w:val="clear" w:color="auto" w:fill="auto"/>
              <w:tabs>
                <w:tab w:val="left" w:pos="2098"/>
              </w:tabs>
              <w:spacing w:before="0" w:after="0" w:line="374" w:lineRule="exact"/>
              <w:rPr>
                <w:bCs/>
                <w:color w:val="auto"/>
              </w:rPr>
            </w:pPr>
            <w:r w:rsidRPr="00646F30">
              <w:t>Учреждение</w:t>
            </w:r>
            <w:r>
              <w:t xml:space="preserve"> </w:t>
            </w:r>
            <w:r w:rsidRPr="00646F30">
              <w:t>здравоохранения «6-я городская клиническая больница»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Цели и задачи, планируемые к выполнению в рамках реализации проекта</w:t>
            </w:r>
          </w:p>
        </w:tc>
        <w:tc>
          <w:tcPr>
            <w:tcW w:w="6381" w:type="dxa"/>
          </w:tcPr>
          <w:p w:rsidR="00646F30" w:rsidRPr="00646F30" w:rsidRDefault="00646F30" w:rsidP="00BF0A34">
            <w:pPr>
              <w:pStyle w:val="20"/>
              <w:shd w:val="clear" w:color="auto" w:fill="auto"/>
              <w:tabs>
                <w:tab w:val="left" w:pos="272"/>
              </w:tabs>
              <w:spacing w:before="0" w:after="0" w:line="240" w:lineRule="auto"/>
            </w:pPr>
            <w:r w:rsidRPr="00646F30">
              <w:rPr>
                <w:bCs/>
                <w:color w:val="auto"/>
              </w:rPr>
              <w:t xml:space="preserve">Цели проекта: </w:t>
            </w:r>
            <w:r>
              <w:t>с</w:t>
            </w:r>
            <w:r w:rsidRPr="00646F30">
              <w:t xml:space="preserve">овершенствование методов профилактики, диагностики и лечения патологических состояний плода и </w:t>
            </w:r>
            <w:r>
              <w:t>новорожденного;</w:t>
            </w:r>
          </w:p>
          <w:p w:rsidR="00646F30" w:rsidRPr="00646F30" w:rsidRDefault="00646F30" w:rsidP="00646F30">
            <w:pPr>
              <w:pStyle w:val="20"/>
              <w:shd w:val="clear" w:color="auto" w:fill="auto"/>
              <w:tabs>
                <w:tab w:val="left" w:pos="272"/>
              </w:tabs>
              <w:spacing w:before="0" w:after="0" w:line="240" w:lineRule="auto"/>
            </w:pPr>
            <w:r>
              <w:t>-</w:t>
            </w:r>
            <w:r w:rsidR="00770D02">
              <w:t xml:space="preserve">определение </w:t>
            </w:r>
            <w:r w:rsidRPr="00646F30">
              <w:t xml:space="preserve">путей рационального ведения беременности и родов при </w:t>
            </w:r>
            <w:r w:rsidR="00770D02">
              <w:t>их осложненном течении;</w:t>
            </w:r>
          </w:p>
          <w:p w:rsidR="00646F30" w:rsidRPr="00646F30" w:rsidRDefault="00646F30" w:rsidP="00646F30">
            <w:pPr>
              <w:pStyle w:val="20"/>
              <w:shd w:val="clear" w:color="auto" w:fill="auto"/>
              <w:tabs>
                <w:tab w:val="left" w:pos="277"/>
              </w:tabs>
              <w:spacing w:before="0" w:after="0" w:line="240" w:lineRule="auto"/>
            </w:pPr>
            <w:r>
              <w:t>-</w:t>
            </w:r>
            <w:r w:rsidR="00770D02">
              <w:t>о</w:t>
            </w:r>
            <w:r w:rsidRPr="00646F30">
              <w:t>казание высококвалифицированной медицинской помощи женщинам групп высокого риска развития пер</w:t>
            </w:r>
            <w:r w:rsidR="00770D02">
              <w:t>инатальной патологии и их детям;</w:t>
            </w:r>
          </w:p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0D0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46F30">
              <w:rPr>
                <w:rFonts w:ascii="Times New Roman" w:hAnsi="Times New Roman" w:cs="Times New Roman"/>
                <w:sz w:val="28"/>
                <w:szCs w:val="28"/>
              </w:rPr>
              <w:t>лучшение материально-технической базы учреждения для оказания высококвалифицированной помощи матери и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6F30" w:rsidRPr="00646F30" w:rsidRDefault="00646F30" w:rsidP="00BF0A34">
            <w:pPr>
              <w:pStyle w:val="20"/>
              <w:shd w:val="clear" w:color="auto" w:fill="auto"/>
              <w:tabs>
                <w:tab w:val="left" w:pos="277"/>
              </w:tabs>
              <w:spacing w:before="0" w:after="0" w:line="240" w:lineRule="auto"/>
            </w:pPr>
            <w:r w:rsidRPr="00646F30">
              <w:rPr>
                <w:bCs/>
                <w:color w:val="auto"/>
              </w:rPr>
              <w:t xml:space="preserve">Задачи: </w:t>
            </w:r>
            <w:r w:rsidR="00BF0A34">
              <w:t>з</w:t>
            </w:r>
            <w:r w:rsidRPr="00646F30">
              <w:t>акупка современного ультразвукового оборудования (УЗИ аппарат VOLUSON В10), которое позволяет проводить более точную диаг</w:t>
            </w:r>
            <w:r w:rsidR="00BF0A34">
              <w:t>ностику перинатальной патологии;</w:t>
            </w:r>
            <w:proofErr w:type="gramStart"/>
            <w:r w:rsidR="00BF0A34">
              <w:br/>
              <w:t>-</w:t>
            </w:r>
            <w:proofErr w:type="gramEnd"/>
            <w:r w:rsidR="00BF0A34">
              <w:t>з</w:t>
            </w:r>
            <w:r w:rsidRPr="00646F30">
              <w:t>акупка станции центрального перинатального наблюдения INTLLISPACE PERINATAL PHILIPS, которая позволяет на современном уровне оказывать помощь беременным и родильницам, систематизи</w:t>
            </w:r>
            <w:r w:rsidR="00BF0A34">
              <w:t>ровать медицинскую документацию;</w:t>
            </w:r>
          </w:p>
          <w:p w:rsidR="00646F30" w:rsidRPr="00646F30" w:rsidRDefault="00BF0A34" w:rsidP="00BF0A34">
            <w:pPr>
              <w:pStyle w:val="20"/>
              <w:shd w:val="clear" w:color="auto" w:fill="auto"/>
              <w:tabs>
                <w:tab w:val="left" w:pos="282"/>
              </w:tabs>
              <w:spacing w:before="0" w:after="0" w:line="240" w:lineRule="auto"/>
            </w:pPr>
            <w:r>
              <w:t>-з</w:t>
            </w:r>
            <w:r w:rsidR="00646F30" w:rsidRPr="00646F30">
              <w:t xml:space="preserve">акупка универсального модульного неонатального монитора ВМ800В NEO для контроля жизненно </w:t>
            </w:r>
            <w:r>
              <w:t>важных параметров новорожденных;</w:t>
            </w:r>
          </w:p>
          <w:p w:rsidR="00646F30" w:rsidRPr="00646F30" w:rsidRDefault="00BF0A34" w:rsidP="00BF0A34">
            <w:pPr>
              <w:pStyle w:val="20"/>
              <w:shd w:val="clear" w:color="auto" w:fill="auto"/>
              <w:tabs>
                <w:tab w:val="left" w:pos="272"/>
              </w:tabs>
              <w:spacing w:before="0" w:after="203" w:line="384" w:lineRule="exact"/>
              <w:rPr>
                <w:bCs/>
                <w:color w:val="auto"/>
              </w:rPr>
            </w:pPr>
            <w:r>
              <w:t>-з</w:t>
            </w:r>
            <w:r w:rsidR="00646F30" w:rsidRPr="00646F30">
              <w:t xml:space="preserve">акупка </w:t>
            </w:r>
            <w:proofErr w:type="spellStart"/>
            <w:r w:rsidR="00646F30" w:rsidRPr="00646F30">
              <w:t>фиброоптической</w:t>
            </w:r>
            <w:proofErr w:type="spellEnd"/>
            <w:r w:rsidR="00646F30" w:rsidRPr="00646F30">
              <w:t xml:space="preserve"> системы для фототерапии новорожденных </w:t>
            </w:r>
            <w:proofErr w:type="spellStart"/>
            <w:r w:rsidR="00646F30" w:rsidRPr="00646F30">
              <w:t>БилиФлекс</w:t>
            </w:r>
            <w:proofErr w:type="spellEnd"/>
            <w:r w:rsidR="00646F30" w:rsidRPr="00646F30">
              <w:t xml:space="preserve"> УОМЗ Россия для обеспечения эффективного современного лечения желтухи новорожденных</w:t>
            </w:r>
            <w:r>
              <w:t>;</w:t>
            </w:r>
            <w:r w:rsidR="00646F30" w:rsidRPr="00646F30">
              <w:t xml:space="preserve"> </w:t>
            </w:r>
            <w:proofErr w:type="gramStart"/>
            <w:r>
              <w:t>-з</w:t>
            </w:r>
            <w:proofErr w:type="gramEnd"/>
            <w:r w:rsidR="00646F30" w:rsidRPr="00646F30">
              <w:t xml:space="preserve">акупка транспортного аппарата ИВЛ для новорожденных </w:t>
            </w:r>
            <w:r w:rsidR="00646F30" w:rsidRPr="00646F30">
              <w:rPr>
                <w:lang w:val="en-US" w:bidi="en-US"/>
              </w:rPr>
              <w:t>HAMILTON</w:t>
            </w:r>
            <w:r w:rsidR="00646F30" w:rsidRPr="00646F30">
              <w:rPr>
                <w:lang w:bidi="en-US"/>
              </w:rPr>
              <w:t xml:space="preserve"> </w:t>
            </w:r>
            <w:r w:rsidR="00646F30" w:rsidRPr="00646F30">
              <w:rPr>
                <w:lang w:val="en-US" w:bidi="en-US"/>
              </w:rPr>
              <w:t>MEDICAL</w:t>
            </w:r>
            <w:r w:rsidR="00646F30" w:rsidRPr="00646F30">
              <w:rPr>
                <w:lang w:bidi="en-US"/>
              </w:rPr>
              <w:t xml:space="preserve"> </w:t>
            </w:r>
            <w:r w:rsidR="00646F30" w:rsidRPr="00646F30">
              <w:rPr>
                <w:lang w:val="en-US" w:bidi="en-US"/>
              </w:rPr>
              <w:t>NEO</w:t>
            </w:r>
            <w:r w:rsidR="00646F30" w:rsidRPr="00646F30">
              <w:rPr>
                <w:lang w:bidi="en-US"/>
              </w:rPr>
              <w:t xml:space="preserve"> </w:t>
            </w:r>
            <w:r w:rsidR="00646F30" w:rsidRPr="00646F30">
              <w:t xml:space="preserve">С-1 либо Т-1 для обеспечения инвазивной и </w:t>
            </w:r>
            <w:proofErr w:type="spellStart"/>
            <w:r>
              <w:lastRenderedPageBreak/>
              <w:t>неинвазивной</w:t>
            </w:r>
            <w:proofErr w:type="spellEnd"/>
            <w:r>
              <w:t xml:space="preserve"> вентиляции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pStyle w:val="20"/>
              <w:shd w:val="clear" w:color="auto" w:fill="auto"/>
              <w:spacing w:before="0" w:after="196" w:line="374" w:lineRule="exact"/>
              <w:rPr>
                <w:bCs/>
                <w:color w:val="auto"/>
              </w:rPr>
            </w:pPr>
            <w:r w:rsidRPr="00646F30">
              <w:t>Пациенты акушерского стационара (женщины репродуктивного возраста и новорожденные дети), проживающие в районах прикрепленных женских консультаций и в рамках реализации внебюджетной деятельности родильного дома.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Краткое описание мероприятий в рамках проекта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hAnsi="Times New Roman" w:cs="Times New Roman"/>
                <w:sz w:val="28"/>
                <w:szCs w:val="28"/>
              </w:rPr>
              <w:t>Закупка современного оборудования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донора 120 000 </w:t>
            </w:r>
            <w:r w:rsidRPr="00646F30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долл. США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Место реализации проекта</w:t>
            </w:r>
          </w:p>
        </w:tc>
        <w:tc>
          <w:tcPr>
            <w:tcW w:w="6381" w:type="dxa"/>
          </w:tcPr>
          <w:p w:rsidR="00646F30" w:rsidRPr="00646F30" w:rsidRDefault="00BF0A34" w:rsidP="00BF0A34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220037, г.</w:t>
            </w:r>
            <w:r w:rsidR="00ED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Минск,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646F30" w:rsidRPr="00646F30" w:rsidTr="00646F30">
        <w:tc>
          <w:tcPr>
            <w:tcW w:w="3190" w:type="dxa"/>
          </w:tcPr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Контактное лицо</w:t>
            </w:r>
          </w:p>
        </w:tc>
        <w:tc>
          <w:tcPr>
            <w:tcW w:w="6381" w:type="dxa"/>
          </w:tcPr>
          <w:p w:rsidR="00646F30" w:rsidRPr="00646F30" w:rsidRDefault="00646F30" w:rsidP="00646F30">
            <w:pPr>
              <w:pStyle w:val="20"/>
              <w:shd w:val="clear" w:color="auto" w:fill="auto"/>
              <w:tabs>
                <w:tab w:val="left" w:pos="512"/>
              </w:tabs>
              <w:spacing w:before="0" w:after="0" w:line="370" w:lineRule="exact"/>
            </w:pPr>
            <w:proofErr w:type="gramStart"/>
            <w:r w:rsidRPr="00646F30">
              <w:t xml:space="preserve">Гурко Виктор Николаевич - заместитель главного врача по внебюджетной деятельности-врач 245-18-31; Семенник Ирена </w:t>
            </w:r>
            <w:proofErr w:type="spellStart"/>
            <w:r w:rsidRPr="00646F30">
              <w:t>Чеславовна</w:t>
            </w:r>
            <w:proofErr w:type="spellEnd"/>
            <w:proofErr w:type="gramEnd"/>
          </w:p>
          <w:p w:rsidR="00646F30" w:rsidRPr="00646F30" w:rsidRDefault="00646F30" w:rsidP="00646F30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646F30">
              <w:rPr>
                <w:rFonts w:ascii="Times New Roman" w:hAnsi="Times New Roman" w:cs="Times New Roman"/>
                <w:sz w:val="28"/>
                <w:szCs w:val="28"/>
              </w:rPr>
              <w:t>главный бухгалтер 398-8629</w:t>
            </w:r>
          </w:p>
        </w:tc>
      </w:tr>
    </w:tbl>
    <w:p w:rsidR="00845B11" w:rsidRDefault="00845B11">
      <w:pPr>
        <w:rPr>
          <w:sz w:val="2"/>
          <w:szCs w:val="2"/>
        </w:rPr>
      </w:pPr>
    </w:p>
    <w:sectPr w:rsidR="00845B11" w:rsidSect="00646F30">
      <w:pgSz w:w="11900" w:h="16840"/>
      <w:pgMar w:top="1134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88" w:rsidRDefault="00ED3488">
      <w:r>
        <w:separator/>
      </w:r>
    </w:p>
  </w:endnote>
  <w:endnote w:type="continuationSeparator" w:id="0">
    <w:p w:rsidR="00ED3488" w:rsidRDefault="00ED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88" w:rsidRDefault="00ED3488"/>
  </w:footnote>
  <w:footnote w:type="continuationSeparator" w:id="0">
    <w:p w:rsidR="00ED3488" w:rsidRDefault="00ED34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CE1"/>
    <w:multiLevelType w:val="multilevel"/>
    <w:tmpl w:val="E7B8F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02153"/>
    <w:multiLevelType w:val="multilevel"/>
    <w:tmpl w:val="652E343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2F3D2B"/>
    <w:multiLevelType w:val="multilevel"/>
    <w:tmpl w:val="C5C6F5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11"/>
    <w:rsid w:val="00646F30"/>
    <w:rsid w:val="00770D02"/>
    <w:rsid w:val="00845B11"/>
    <w:rsid w:val="00B417EF"/>
    <w:rsid w:val="00BF0A34"/>
    <w:rsid w:val="00CA61B1"/>
    <w:rsid w:val="00ED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46F3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46F3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Габараева В.Л.</dc:creator>
  <cp:lastModifiedBy>Габараева В.Л.</cp:lastModifiedBy>
  <cp:revision>5</cp:revision>
  <cp:lastPrinted>2022-08-26T11:51:00Z</cp:lastPrinted>
  <dcterms:created xsi:type="dcterms:W3CDTF">2022-08-23T06:28:00Z</dcterms:created>
  <dcterms:modified xsi:type="dcterms:W3CDTF">2022-08-26T12:43:00Z</dcterms:modified>
</cp:coreProperties>
</file>